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673" w:rsidRDefault="00FE0673" w:rsidP="00FE06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Судебная практика управления муниципального контроля администрации муниципального образования «Город Астрахань» за 202</w:t>
      </w:r>
      <w:r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год</w:t>
      </w:r>
    </w:p>
    <w:p w:rsidR="00EF2499" w:rsidRDefault="00EF2499" w:rsidP="00EF2499">
      <w:pPr>
        <w:ind w:right="141" w:firstLine="567"/>
        <w:jc w:val="center"/>
        <w:rPr>
          <w:b/>
          <w:sz w:val="28"/>
          <w:szCs w:val="28"/>
        </w:rPr>
      </w:pPr>
    </w:p>
    <w:p w:rsidR="00EF2499" w:rsidRDefault="00FE0673" w:rsidP="00EF249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 2020 год у</w:t>
      </w:r>
      <w:r w:rsidR="00EF2499">
        <w:rPr>
          <w:sz w:val="28"/>
          <w:szCs w:val="28"/>
        </w:rPr>
        <w:t xml:space="preserve">правлением </w:t>
      </w:r>
      <w:r>
        <w:rPr>
          <w:sz w:val="28"/>
          <w:szCs w:val="28"/>
        </w:rPr>
        <w:t xml:space="preserve">муниципального контроля </w:t>
      </w:r>
      <w:r w:rsidR="00EF2499">
        <w:rPr>
          <w:sz w:val="28"/>
          <w:szCs w:val="28"/>
        </w:rPr>
        <w:t>всего было предъявлено 90 исковых заявлений, из них: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 сносе самовольной постройки (в том числе </w:t>
      </w:r>
      <w:proofErr w:type="gramStart"/>
      <w:r>
        <w:rPr>
          <w:sz w:val="28"/>
          <w:szCs w:val="28"/>
        </w:rPr>
        <w:t>аварийных</w:t>
      </w:r>
      <w:proofErr w:type="gramEnd"/>
      <w:r>
        <w:rPr>
          <w:sz w:val="28"/>
          <w:szCs w:val="28"/>
        </w:rPr>
        <w:t>) – 19;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- об освобождении</w:t>
      </w:r>
      <w:r>
        <w:t xml:space="preserve"> </w:t>
      </w:r>
      <w:r>
        <w:rPr>
          <w:sz w:val="28"/>
          <w:szCs w:val="28"/>
        </w:rPr>
        <w:t>земельных участков от самовольных объектов - 27;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- о взыскании суммы неосновательного обогащения – 19, из которых удовлетворено 13 исков на общую сумму 405 334,37руб., 6 исков  находятся на рассмотрении;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- об ограничении доступа к объекту, о приведении земельного участка в надлежащее состояние – 5;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- о прекращении использования земельного участка не по целевому назначению – 5;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- о приостановлении строительных работ – 6;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- о запрете осуществления деятельности по эксплуатации автомойки, кафе и др. коммерческих объектов – 9;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 отчетном периоде рассмотрено 90 исковых заявлений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Из них: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- удовлетворено- 49;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- отказано в удовлетворении - 16;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- оставлено без рассмотрения (ввиду устранения нарушений ответчиками) – 2;</w:t>
      </w:r>
    </w:p>
    <w:p w:rsidR="00EF2499" w:rsidRDefault="00EF2499" w:rsidP="00EF2499">
      <w:pPr>
        <w:jc w:val="both"/>
        <w:rPr>
          <w:sz w:val="28"/>
          <w:szCs w:val="28"/>
        </w:rPr>
      </w:pPr>
      <w:r>
        <w:rPr>
          <w:sz w:val="28"/>
          <w:szCs w:val="28"/>
        </w:rPr>
        <w:t>- находятся в настоящее время на рассмотрении в суд</w:t>
      </w:r>
      <w:r w:rsidR="00FE0673">
        <w:rPr>
          <w:sz w:val="28"/>
          <w:szCs w:val="28"/>
        </w:rPr>
        <w:t>ах</w:t>
      </w:r>
      <w:bookmarkStart w:id="0" w:name="_GoBack"/>
      <w:bookmarkEnd w:id="0"/>
      <w:r>
        <w:rPr>
          <w:sz w:val="28"/>
          <w:szCs w:val="28"/>
        </w:rPr>
        <w:t xml:space="preserve"> -23.</w:t>
      </w:r>
    </w:p>
    <w:p w:rsidR="00EF2499" w:rsidRDefault="00EF2499" w:rsidP="00EF2499">
      <w:pPr>
        <w:spacing w:line="240" w:lineRule="exact"/>
        <w:jc w:val="both"/>
        <w:rPr>
          <w:color w:val="FF0000"/>
          <w:sz w:val="28"/>
          <w:szCs w:val="28"/>
        </w:rPr>
      </w:pPr>
    </w:p>
    <w:p w:rsidR="00EF2499" w:rsidRDefault="00EF2499" w:rsidP="00EF2499">
      <w:pPr>
        <w:ind w:right="-286"/>
        <w:rPr>
          <w:iCs/>
          <w:color w:val="000000"/>
          <w:sz w:val="20"/>
          <w:szCs w:val="20"/>
        </w:rPr>
      </w:pPr>
    </w:p>
    <w:p w:rsidR="00B972DA" w:rsidRDefault="00B972DA"/>
    <w:sectPr w:rsidR="00B972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499"/>
    <w:rsid w:val="00B972DA"/>
    <w:rsid w:val="00EF2499"/>
    <w:rsid w:val="00FE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4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4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2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Мамонтова Галина Алексеевна</cp:lastModifiedBy>
  <cp:revision>2</cp:revision>
  <dcterms:created xsi:type="dcterms:W3CDTF">2022-03-30T07:58:00Z</dcterms:created>
  <dcterms:modified xsi:type="dcterms:W3CDTF">2022-03-30T08:07:00Z</dcterms:modified>
</cp:coreProperties>
</file>