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суд общей юрисдикции и арбитражный суд </w:t>
      </w:r>
      <w:r w:rsidR="00B306E8">
        <w:rPr>
          <w:rFonts w:ascii="Times New Roman" w:hAnsi="Times New Roman" w:cs="Times New Roman"/>
          <w:sz w:val="28"/>
          <w:szCs w:val="28"/>
        </w:rPr>
        <w:t xml:space="preserve">в 2014 году </w:t>
      </w:r>
      <w:r w:rsidR="002A7FA3">
        <w:rPr>
          <w:rFonts w:ascii="Times New Roman" w:hAnsi="Times New Roman" w:cs="Times New Roman"/>
          <w:sz w:val="28"/>
          <w:szCs w:val="28"/>
        </w:rPr>
        <w:t xml:space="preserve">управлением муниципального контроля </w:t>
      </w:r>
      <w:r>
        <w:rPr>
          <w:rFonts w:ascii="Times New Roman" w:hAnsi="Times New Roman" w:cs="Times New Roman"/>
          <w:sz w:val="28"/>
          <w:szCs w:val="28"/>
        </w:rPr>
        <w:t>было направлено</w:t>
      </w:r>
      <w:r w:rsidR="0004796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103 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исковых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заявления, в том числе:</w:t>
      </w:r>
    </w:p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56 - о сносе самовольных построек;</w:t>
      </w:r>
    </w:p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5 - о приведении реконструированного объекта в первоначальное положение;</w:t>
      </w:r>
    </w:p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12 - в сфере жилищных правонарушений;</w:t>
      </w:r>
    </w:p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21 - в сфере земельных правонарушений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об освобождении земельных участков, неосновательное обогащение);</w:t>
      </w:r>
    </w:p>
    <w:p w:rsidR="00A63E16" w:rsidRDefault="00A63E16" w:rsidP="00A63E16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понуждении к выполнению ремонтных работ;</w:t>
      </w:r>
    </w:p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 о приостановлении строительных работ.</w:t>
      </w:r>
    </w:p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Из рассмотренных исковых заявлений: 26 удовлетворено, по 36 отказано в удовлетворении, 4 прекращены в связи с неподсудностью или отсутствием полномочий по предъявлению исковых заявлений.</w:t>
      </w:r>
      <w:proofErr w:type="gramEnd"/>
    </w:p>
    <w:p w:rsidR="00A63E16" w:rsidRDefault="00A63E16" w:rsidP="00A63E16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того, из предъявленных исковых заявлений в 2013 году и рассмотренных в 2014 году удовлетворено 35.</w:t>
      </w:r>
    </w:p>
    <w:p w:rsidR="00C14E31" w:rsidRDefault="00C14E31"/>
    <w:sectPr w:rsidR="00C14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65B81"/>
    <w:multiLevelType w:val="hybridMultilevel"/>
    <w:tmpl w:val="11E004AE"/>
    <w:lvl w:ilvl="0" w:tplc="22544C3C">
      <w:start w:val="1"/>
      <w:numFmt w:val="decimal"/>
      <w:lvlText w:val="%1-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E16"/>
    <w:rsid w:val="0004796B"/>
    <w:rsid w:val="002A7FA3"/>
    <w:rsid w:val="00A63E16"/>
    <w:rsid w:val="00B306E8"/>
    <w:rsid w:val="00C1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E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E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2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4</cp:revision>
  <dcterms:created xsi:type="dcterms:W3CDTF">2017-04-06T10:12:00Z</dcterms:created>
  <dcterms:modified xsi:type="dcterms:W3CDTF">2017-04-06T10:15:00Z</dcterms:modified>
</cp:coreProperties>
</file>