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280" w:rsidRPr="00A54F73" w:rsidRDefault="00637280" w:rsidP="00110B3A">
      <w:pPr>
        <w:pStyle w:val="2"/>
        <w:rPr>
          <w:rFonts w:eastAsia="Times New Roman"/>
          <w:lang w:eastAsia="ru-RU"/>
        </w:rPr>
      </w:pPr>
      <w:r w:rsidRPr="00A54F73">
        <w:rPr>
          <w:rFonts w:eastAsia="Times New Roman"/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79931709" wp14:editId="1AE7BBD1">
            <wp:simplePos x="0" y="0"/>
            <wp:positionH relativeFrom="column">
              <wp:posOffset>2806065</wp:posOffset>
            </wp:positionH>
            <wp:positionV relativeFrom="paragraph">
              <wp:posOffset>51435</wp:posOffset>
            </wp:positionV>
            <wp:extent cx="968375" cy="1343025"/>
            <wp:effectExtent l="0" t="0" r="3175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37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>ДОКЛАД</w:t>
      </w: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BA4E69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>главы администрации муниципального образования «Город Астрахань»</w:t>
      </w:r>
      <w:r w:rsidR="00637280"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 xml:space="preserve"> </w:t>
      </w:r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>Полумордвинова О.А.</w:t>
      </w: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</w:p>
    <w:p w:rsidR="00637280" w:rsidRPr="00A54F73" w:rsidRDefault="00637280" w:rsidP="00637280">
      <w:pPr>
        <w:jc w:val="center"/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 xml:space="preserve">о достигнутых значениях показателей для оценки эффективности деятельности органов местного самоуправления </w:t>
      </w:r>
    </w:p>
    <w:p w:rsidR="00637280" w:rsidRPr="00A54F73" w:rsidRDefault="00637280" w:rsidP="00637280">
      <w:pPr>
        <w:jc w:val="center"/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МО «Город Астрахань» за 201</w:t>
      </w:r>
      <w:r w:rsidR="00A7096F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6</w:t>
      </w: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 xml:space="preserve"> год и их планируемых значениях </w:t>
      </w:r>
    </w:p>
    <w:p w:rsidR="00637280" w:rsidRPr="00A54F73" w:rsidRDefault="00637280" w:rsidP="00637280">
      <w:pPr>
        <w:jc w:val="center"/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на 3-летний период</w:t>
      </w: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BA4E69" w:rsidP="00BA4E69">
      <w:pPr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  <w:r w:rsidRPr="00A54F73">
        <w:rPr>
          <w:rFonts w:ascii="Bookman Old Style" w:eastAsia="Times New Roman" w:hAnsi="Bookman Old Style" w:cs="Times New Roman"/>
          <w:szCs w:val="28"/>
          <w:lang w:eastAsia="ru-RU"/>
        </w:rPr>
        <w:t>Глава администрации муниципального образования «Город Астрахань»</w:t>
      </w:r>
    </w:p>
    <w:p w:rsidR="00A1413B" w:rsidRDefault="00A1413B" w:rsidP="00BA4E69">
      <w:pPr>
        <w:tabs>
          <w:tab w:val="left" w:pos="5103"/>
        </w:tabs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</w:p>
    <w:p w:rsidR="00637280" w:rsidRPr="00A54F73" w:rsidRDefault="00BA4E69" w:rsidP="00BA4E69">
      <w:pPr>
        <w:tabs>
          <w:tab w:val="left" w:pos="5103"/>
        </w:tabs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  <w:proofErr w:type="spellStart"/>
      <w:r w:rsidRPr="00A54F73">
        <w:rPr>
          <w:rFonts w:ascii="Bookman Old Style" w:eastAsia="Times New Roman" w:hAnsi="Bookman Old Style" w:cs="Times New Roman"/>
          <w:szCs w:val="28"/>
          <w:lang w:eastAsia="ru-RU"/>
        </w:rPr>
        <w:t>О.А.Полумордвинов</w:t>
      </w:r>
      <w:proofErr w:type="spellEnd"/>
      <w:r w:rsidR="00637280" w:rsidRPr="00A54F73">
        <w:rPr>
          <w:rFonts w:ascii="Bookman Old Style" w:eastAsia="Times New Roman" w:hAnsi="Bookman Old Style" w:cs="Times New Roman"/>
          <w:szCs w:val="28"/>
          <w:lang w:eastAsia="ru-RU"/>
        </w:rPr>
        <w:t xml:space="preserve">  ________________</w:t>
      </w:r>
      <w:r w:rsidR="00A1413B">
        <w:rPr>
          <w:rFonts w:ascii="Bookman Old Style" w:eastAsia="Times New Roman" w:hAnsi="Bookman Old Style" w:cs="Times New Roman"/>
          <w:szCs w:val="28"/>
          <w:lang w:eastAsia="ru-RU"/>
        </w:rPr>
        <w:t>__</w:t>
      </w:r>
    </w:p>
    <w:p w:rsidR="00637280" w:rsidRPr="00A54F73" w:rsidRDefault="00637280" w:rsidP="00BA4E69">
      <w:pPr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</w:p>
    <w:p w:rsidR="00637280" w:rsidRPr="00A54F73" w:rsidRDefault="00BD250A" w:rsidP="00BA4E69">
      <w:pPr>
        <w:spacing w:line="276" w:lineRule="auto"/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  <w:r>
        <w:rPr>
          <w:rFonts w:ascii="Bookman Old Style" w:eastAsia="Times New Roman" w:hAnsi="Bookman Old Style" w:cs="Times New Roman"/>
          <w:szCs w:val="28"/>
          <w:lang w:eastAsia="ru-RU"/>
        </w:rPr>
        <w:t>Дата ____</w:t>
      </w:r>
      <w:r w:rsidR="00A1413B">
        <w:rPr>
          <w:rFonts w:ascii="Bookman Old Style" w:eastAsia="Times New Roman" w:hAnsi="Bookman Old Style" w:cs="Times New Roman"/>
          <w:szCs w:val="28"/>
          <w:lang w:eastAsia="ru-RU"/>
        </w:rPr>
        <w:t>____</w:t>
      </w:r>
      <w:r>
        <w:rPr>
          <w:rFonts w:ascii="Bookman Old Style" w:eastAsia="Times New Roman" w:hAnsi="Bookman Old Style" w:cs="Times New Roman"/>
          <w:szCs w:val="28"/>
          <w:lang w:eastAsia="ru-RU"/>
        </w:rPr>
        <w:t xml:space="preserve">_  </w:t>
      </w:r>
      <w:r w:rsidR="00A1413B">
        <w:rPr>
          <w:rFonts w:ascii="Bookman Old Style" w:eastAsia="Times New Roman" w:hAnsi="Bookman Old Style" w:cs="Times New Roman"/>
          <w:szCs w:val="28"/>
          <w:lang w:eastAsia="ru-RU"/>
        </w:rPr>
        <w:t>____</w:t>
      </w:r>
      <w:r>
        <w:rPr>
          <w:rFonts w:ascii="Bookman Old Style" w:eastAsia="Times New Roman" w:hAnsi="Bookman Old Style" w:cs="Times New Roman"/>
          <w:szCs w:val="28"/>
          <w:lang w:eastAsia="ru-RU"/>
        </w:rPr>
        <w:t>_____________ 201</w:t>
      </w:r>
      <w:r w:rsidR="00A7096F">
        <w:rPr>
          <w:rFonts w:ascii="Bookman Old Style" w:eastAsia="Times New Roman" w:hAnsi="Bookman Old Style" w:cs="Times New Roman"/>
          <w:szCs w:val="28"/>
          <w:lang w:eastAsia="ru-RU"/>
        </w:rPr>
        <w:t>7</w:t>
      </w:r>
      <w:r w:rsidR="00637280" w:rsidRPr="00A54F73">
        <w:rPr>
          <w:rFonts w:ascii="Bookman Old Style" w:eastAsia="Times New Roman" w:hAnsi="Bookman Old Style" w:cs="Times New Roman"/>
          <w:szCs w:val="28"/>
          <w:lang w:eastAsia="ru-RU"/>
        </w:rPr>
        <w:t>г.</w:t>
      </w:r>
    </w:p>
    <w:p w:rsidR="00637280" w:rsidRPr="00A54F73" w:rsidRDefault="00637280" w:rsidP="00637280">
      <w:pPr>
        <w:spacing w:line="276" w:lineRule="auto"/>
        <w:jc w:val="right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right"/>
        <w:rPr>
          <w:rFonts w:eastAsia="Times New Roman" w:cs="Times New Roman"/>
          <w:sz w:val="32"/>
          <w:szCs w:val="32"/>
          <w:lang w:eastAsia="ru-RU"/>
        </w:rPr>
      </w:pPr>
    </w:p>
    <w:p w:rsidR="00637280" w:rsidRPr="00A54F73" w:rsidRDefault="00637280" w:rsidP="00637280">
      <w:pPr>
        <w:jc w:val="center"/>
        <w:rPr>
          <w:rFonts w:eastAsia="Times New Roman" w:cs="Times New Roman"/>
          <w:b/>
          <w:szCs w:val="28"/>
          <w:lang w:eastAsia="x-none"/>
        </w:rPr>
      </w:pPr>
    </w:p>
    <w:p w:rsidR="00637280" w:rsidRPr="00A54F73" w:rsidRDefault="00637280" w:rsidP="00637280"/>
    <w:p w:rsidR="0077200D" w:rsidRDefault="0077200D">
      <w:pPr>
        <w:sectPr w:rsidR="0077200D" w:rsidSect="00C27E09">
          <w:footerReference w:type="default" r:id="rId10"/>
          <w:pgSz w:w="11906" w:h="16838"/>
          <w:pgMar w:top="720" w:right="720" w:bottom="720" w:left="720" w:header="708" w:footer="708" w:gutter="0"/>
          <w:pgNumType w:start="0"/>
          <w:cols w:space="708"/>
          <w:titlePg/>
          <w:docGrid w:linePitch="381"/>
        </w:sectPr>
      </w:pPr>
      <w:r>
        <w:br w:type="page"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696"/>
        <w:gridCol w:w="2635"/>
        <w:gridCol w:w="1307"/>
        <w:gridCol w:w="1416"/>
        <w:gridCol w:w="1416"/>
        <w:gridCol w:w="1416"/>
        <w:gridCol w:w="1416"/>
        <w:gridCol w:w="1416"/>
        <w:gridCol w:w="1416"/>
        <w:gridCol w:w="1416"/>
        <w:gridCol w:w="1064"/>
      </w:tblGrid>
      <w:tr w:rsidR="00A54F73" w:rsidRPr="00A54F73" w:rsidTr="00F200DC">
        <w:trPr>
          <w:trHeight w:val="730"/>
        </w:trPr>
        <w:tc>
          <w:tcPr>
            <w:tcW w:w="0" w:type="auto"/>
            <w:gridSpan w:val="11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170AE" w:rsidRPr="00A54F73" w:rsidRDefault="001170AE" w:rsidP="001170AE">
            <w:pPr>
              <w:ind w:left="360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A54F73">
              <w:rPr>
                <w:rFonts w:eastAsia="Times New Roman" w:cs="Times New Roman"/>
                <w:b/>
                <w:szCs w:val="28"/>
                <w:lang w:val="en-US" w:eastAsia="ru-RU"/>
              </w:rPr>
              <w:lastRenderedPageBreak/>
              <w:t>I</w:t>
            </w:r>
            <w:r w:rsidRPr="00A54F73">
              <w:rPr>
                <w:rFonts w:eastAsia="Times New Roman" w:cs="Times New Roman"/>
                <w:b/>
                <w:szCs w:val="28"/>
                <w:lang w:eastAsia="ru-RU"/>
              </w:rPr>
              <w:t>.</w:t>
            </w:r>
            <w:r w:rsidRPr="00A54F73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b/>
                <w:bCs/>
                <w:szCs w:val="28"/>
                <w:lang w:eastAsia="ru-RU"/>
              </w:rPr>
              <w:t>Показатели оценки эффективности деятельности органов местного самоуправления городского округа</w:t>
            </w:r>
          </w:p>
          <w:p w:rsidR="001170AE" w:rsidRPr="00A54F73" w:rsidRDefault="001170A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940C1A" w:rsidRPr="00813801" w:rsidTr="00F200DC">
        <w:trPr>
          <w:trHeight w:val="293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813801" w:rsidRDefault="007F4EF7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Ед. изм.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Отчет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План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Примечание</w:t>
            </w:r>
          </w:p>
        </w:tc>
      </w:tr>
      <w:tr w:rsidR="00940C1A" w:rsidRPr="00813801" w:rsidTr="00F200DC">
        <w:trPr>
          <w:trHeight w:val="2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96F" w:rsidRPr="00813801" w:rsidRDefault="00A7096F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96F" w:rsidRPr="00813801" w:rsidRDefault="00A7096F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96F" w:rsidRPr="00813801" w:rsidRDefault="00A7096F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096F" w:rsidRPr="002543EE" w:rsidRDefault="00A7096F" w:rsidP="00A7096F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201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6F" w:rsidRPr="002543EE" w:rsidRDefault="00A7096F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6F" w:rsidRPr="002543EE" w:rsidRDefault="00A7096F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6F" w:rsidRPr="002543EE" w:rsidRDefault="00A7096F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6F" w:rsidRPr="002543EE" w:rsidRDefault="00A7096F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6F" w:rsidRPr="002543EE" w:rsidRDefault="00A7096F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6F" w:rsidRPr="002543EE" w:rsidRDefault="00A7096F" w:rsidP="002864B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2019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96F" w:rsidRPr="00813801" w:rsidRDefault="00A7096F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A7096F" w:rsidRPr="00813801" w:rsidTr="00F200DC">
        <w:trPr>
          <w:trHeight w:val="201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096F" w:rsidRPr="00813801" w:rsidRDefault="00A7096F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I. Экономическое развитие</w:t>
            </w:r>
          </w:p>
        </w:tc>
      </w:tr>
      <w:tr w:rsidR="00940C1A" w:rsidRPr="00813801" w:rsidTr="00F200DC">
        <w:trPr>
          <w:trHeight w:val="5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00D" w:rsidRPr="002D0EA3" w:rsidRDefault="0077200D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00D" w:rsidRPr="0068661D" w:rsidRDefault="0077200D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субъектов малого и среднего предпринимательства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00D" w:rsidRPr="0068661D" w:rsidRDefault="0077200D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 на 10 тыс. человек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77200D" w:rsidRDefault="0077200D" w:rsidP="0077200D">
            <w:pPr>
              <w:jc w:val="center"/>
              <w:rPr>
                <w:bCs/>
                <w:sz w:val="16"/>
                <w:szCs w:val="16"/>
              </w:rPr>
            </w:pPr>
            <w:r w:rsidRPr="0077200D">
              <w:rPr>
                <w:bCs/>
                <w:sz w:val="16"/>
                <w:szCs w:val="16"/>
              </w:rPr>
              <w:t>436,57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77200D" w:rsidRDefault="0077200D" w:rsidP="0077200D">
            <w:pPr>
              <w:jc w:val="center"/>
              <w:rPr>
                <w:bCs/>
                <w:sz w:val="16"/>
                <w:szCs w:val="16"/>
              </w:rPr>
            </w:pPr>
            <w:r w:rsidRPr="0077200D">
              <w:rPr>
                <w:bCs/>
                <w:sz w:val="16"/>
                <w:szCs w:val="16"/>
              </w:rPr>
              <w:t>449,28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77200D" w:rsidRDefault="0077200D" w:rsidP="0077200D">
            <w:pPr>
              <w:jc w:val="center"/>
              <w:rPr>
                <w:bCs/>
                <w:sz w:val="16"/>
                <w:szCs w:val="16"/>
              </w:rPr>
            </w:pPr>
            <w:r w:rsidRPr="0077200D">
              <w:rPr>
                <w:bCs/>
                <w:sz w:val="16"/>
                <w:szCs w:val="16"/>
              </w:rPr>
              <w:t>414,46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77200D" w:rsidRDefault="0077200D" w:rsidP="0077200D">
            <w:pPr>
              <w:jc w:val="center"/>
              <w:rPr>
                <w:bCs/>
                <w:sz w:val="16"/>
                <w:szCs w:val="16"/>
              </w:rPr>
            </w:pPr>
            <w:r w:rsidRPr="0077200D">
              <w:rPr>
                <w:bCs/>
                <w:sz w:val="16"/>
                <w:szCs w:val="16"/>
              </w:rPr>
              <w:t>425,89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77200D" w:rsidRDefault="0077200D" w:rsidP="0077200D">
            <w:pPr>
              <w:jc w:val="center"/>
              <w:rPr>
                <w:bCs/>
                <w:sz w:val="16"/>
                <w:szCs w:val="16"/>
              </w:rPr>
            </w:pPr>
            <w:r w:rsidRPr="0077200D">
              <w:rPr>
                <w:bCs/>
                <w:sz w:val="16"/>
                <w:szCs w:val="16"/>
              </w:rPr>
              <w:t>425,94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77200D" w:rsidRDefault="0077200D" w:rsidP="0077200D">
            <w:pPr>
              <w:jc w:val="center"/>
              <w:rPr>
                <w:bCs/>
                <w:sz w:val="16"/>
                <w:szCs w:val="16"/>
              </w:rPr>
            </w:pPr>
            <w:r w:rsidRPr="0077200D">
              <w:rPr>
                <w:bCs/>
                <w:sz w:val="16"/>
                <w:szCs w:val="16"/>
              </w:rPr>
              <w:t>426,04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77200D" w:rsidRDefault="0077200D" w:rsidP="0077200D">
            <w:pPr>
              <w:jc w:val="center"/>
              <w:rPr>
                <w:bCs/>
                <w:sz w:val="16"/>
                <w:szCs w:val="16"/>
              </w:rPr>
            </w:pPr>
            <w:r w:rsidRPr="0077200D">
              <w:rPr>
                <w:bCs/>
                <w:sz w:val="16"/>
                <w:szCs w:val="16"/>
              </w:rPr>
              <w:t>426,56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00D" w:rsidRPr="00813801" w:rsidRDefault="0077200D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940C1A" w:rsidRPr="00813801" w:rsidTr="00F200DC">
        <w:trPr>
          <w:cantSplit/>
          <w:trHeight w:val="34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00D" w:rsidRPr="002D0EA3" w:rsidRDefault="0077200D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00D" w:rsidRPr="0068661D" w:rsidRDefault="0077200D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субъектов малого и среднего предпринимательства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00D" w:rsidRPr="0068661D" w:rsidRDefault="0077200D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77200D" w:rsidRDefault="0077200D" w:rsidP="0077200D">
            <w:pPr>
              <w:jc w:val="center"/>
              <w:rPr>
                <w:sz w:val="16"/>
                <w:szCs w:val="16"/>
              </w:rPr>
            </w:pPr>
            <w:r w:rsidRPr="0077200D">
              <w:rPr>
                <w:sz w:val="16"/>
                <w:szCs w:val="16"/>
              </w:rPr>
              <w:t>23 099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77200D" w:rsidRDefault="0077200D" w:rsidP="0077200D">
            <w:pPr>
              <w:jc w:val="center"/>
              <w:rPr>
                <w:sz w:val="16"/>
                <w:szCs w:val="16"/>
              </w:rPr>
            </w:pPr>
            <w:r w:rsidRPr="0077200D">
              <w:rPr>
                <w:sz w:val="16"/>
                <w:szCs w:val="16"/>
              </w:rPr>
              <w:t>23 892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77200D" w:rsidRDefault="0077200D" w:rsidP="0077200D">
            <w:pPr>
              <w:jc w:val="center"/>
              <w:rPr>
                <w:sz w:val="16"/>
                <w:szCs w:val="16"/>
              </w:rPr>
            </w:pPr>
            <w:r w:rsidRPr="0077200D">
              <w:rPr>
                <w:sz w:val="16"/>
                <w:szCs w:val="16"/>
              </w:rPr>
              <w:t>22 058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77200D" w:rsidRDefault="0077200D" w:rsidP="0077200D">
            <w:pPr>
              <w:jc w:val="center"/>
              <w:rPr>
                <w:sz w:val="16"/>
                <w:szCs w:val="16"/>
              </w:rPr>
            </w:pPr>
            <w:r w:rsidRPr="0077200D">
              <w:rPr>
                <w:sz w:val="16"/>
                <w:szCs w:val="16"/>
              </w:rPr>
              <w:t>22 662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77200D" w:rsidRDefault="0077200D" w:rsidP="0077200D">
            <w:pPr>
              <w:jc w:val="center"/>
              <w:rPr>
                <w:sz w:val="16"/>
                <w:szCs w:val="16"/>
              </w:rPr>
            </w:pPr>
            <w:r w:rsidRPr="0077200D">
              <w:rPr>
                <w:sz w:val="16"/>
                <w:szCs w:val="16"/>
              </w:rPr>
              <w:t>22 721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77200D" w:rsidRDefault="0077200D" w:rsidP="0077200D">
            <w:pPr>
              <w:jc w:val="center"/>
              <w:rPr>
                <w:sz w:val="16"/>
                <w:szCs w:val="16"/>
              </w:rPr>
            </w:pPr>
            <w:r w:rsidRPr="0077200D">
              <w:rPr>
                <w:sz w:val="16"/>
                <w:szCs w:val="16"/>
              </w:rPr>
              <w:t>22 804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77200D" w:rsidRDefault="0077200D" w:rsidP="0077200D">
            <w:pPr>
              <w:jc w:val="center"/>
              <w:rPr>
                <w:sz w:val="16"/>
                <w:szCs w:val="16"/>
              </w:rPr>
            </w:pPr>
            <w:r w:rsidRPr="0077200D">
              <w:rPr>
                <w:sz w:val="16"/>
                <w:szCs w:val="16"/>
              </w:rPr>
              <w:t>22 894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00D" w:rsidRPr="00813801" w:rsidRDefault="0077200D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940C1A" w:rsidRPr="00813801" w:rsidTr="00F200DC">
        <w:trPr>
          <w:trHeight w:val="134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00D" w:rsidRPr="002D0EA3" w:rsidRDefault="0077200D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00D" w:rsidRPr="0068661D" w:rsidRDefault="0077200D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среднесписочной численности работников (без внешних совместителей) малых и средних предприятий в среднесписочной численности работников (без внешних совместителей) всех предприятий и организаций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00D" w:rsidRPr="0068661D" w:rsidRDefault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903B7B" w:rsidRDefault="0077200D" w:rsidP="00903B7B">
            <w:pPr>
              <w:jc w:val="center"/>
              <w:rPr>
                <w:sz w:val="16"/>
                <w:szCs w:val="16"/>
              </w:rPr>
            </w:pPr>
            <w:r w:rsidRPr="00903B7B">
              <w:rPr>
                <w:sz w:val="16"/>
                <w:szCs w:val="16"/>
              </w:rPr>
              <w:t>19,63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903B7B" w:rsidRDefault="0077200D" w:rsidP="00903B7B">
            <w:pPr>
              <w:jc w:val="center"/>
              <w:rPr>
                <w:sz w:val="16"/>
                <w:szCs w:val="16"/>
              </w:rPr>
            </w:pPr>
            <w:r w:rsidRPr="00903B7B">
              <w:rPr>
                <w:sz w:val="16"/>
                <w:szCs w:val="16"/>
              </w:rPr>
              <w:t>19,57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903B7B" w:rsidRDefault="0077200D" w:rsidP="00903B7B">
            <w:pPr>
              <w:jc w:val="center"/>
              <w:rPr>
                <w:sz w:val="16"/>
                <w:szCs w:val="16"/>
              </w:rPr>
            </w:pPr>
            <w:r w:rsidRPr="00903B7B">
              <w:rPr>
                <w:sz w:val="16"/>
                <w:szCs w:val="16"/>
              </w:rPr>
              <w:t>23,14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903B7B" w:rsidRDefault="0077200D" w:rsidP="00903B7B">
            <w:pPr>
              <w:jc w:val="center"/>
              <w:rPr>
                <w:sz w:val="16"/>
                <w:szCs w:val="16"/>
              </w:rPr>
            </w:pPr>
            <w:r w:rsidRPr="00903B7B">
              <w:rPr>
                <w:sz w:val="16"/>
                <w:szCs w:val="16"/>
              </w:rPr>
              <w:t>23,45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903B7B" w:rsidRDefault="0077200D" w:rsidP="00903B7B">
            <w:pPr>
              <w:jc w:val="center"/>
              <w:rPr>
                <w:sz w:val="16"/>
                <w:szCs w:val="16"/>
              </w:rPr>
            </w:pPr>
            <w:r w:rsidRPr="00903B7B">
              <w:rPr>
                <w:sz w:val="16"/>
                <w:szCs w:val="16"/>
              </w:rPr>
              <w:t>23,52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903B7B" w:rsidRDefault="0077200D" w:rsidP="00903B7B">
            <w:pPr>
              <w:jc w:val="center"/>
              <w:rPr>
                <w:sz w:val="16"/>
                <w:szCs w:val="16"/>
              </w:rPr>
            </w:pPr>
            <w:r w:rsidRPr="00903B7B">
              <w:rPr>
                <w:sz w:val="16"/>
                <w:szCs w:val="16"/>
              </w:rPr>
              <w:t>23,54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903B7B" w:rsidRDefault="0077200D" w:rsidP="00903B7B">
            <w:pPr>
              <w:jc w:val="center"/>
              <w:rPr>
                <w:sz w:val="16"/>
                <w:szCs w:val="16"/>
              </w:rPr>
            </w:pPr>
            <w:r w:rsidRPr="00903B7B">
              <w:rPr>
                <w:sz w:val="16"/>
                <w:szCs w:val="16"/>
              </w:rPr>
              <w:t>23,55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00D" w:rsidRPr="00813801" w:rsidRDefault="0077200D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940C1A" w:rsidRPr="00813801" w:rsidTr="00F200DC">
        <w:trPr>
          <w:cantSplit/>
          <w:trHeight w:val="102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2D0EA3" w:rsidRDefault="00CA2AE0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68661D" w:rsidRDefault="00CA2AE0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среднесписочная численность работников (без внешних совместителей) малых предприятий городского округа (муниципального района)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68661D" w:rsidRDefault="00CA2AE0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33 676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33 657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35 171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34 010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34 010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34 044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34 112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813801" w:rsidRDefault="00CA2AE0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940C1A" w:rsidRPr="00813801" w:rsidTr="00F200DC">
        <w:trPr>
          <w:trHeight w:val="8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2D0EA3" w:rsidRDefault="00CA2AE0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68661D" w:rsidRDefault="00CA2AE0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среднесписочная численность работников (без внешних совместителей) средних предприятий городского округа (муниципального района)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68661D" w:rsidRDefault="00CA2AE0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4 038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4 038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4 038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4 038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4 038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813801" w:rsidRDefault="00CA2AE0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940C1A" w:rsidRPr="00813801" w:rsidTr="00F200DC">
        <w:trPr>
          <w:cantSplit/>
          <w:trHeight w:val="1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2D0EA3" w:rsidRDefault="00CA2AE0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68661D" w:rsidRDefault="00CA2AE0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среднесписочная численность работников (без внешних совместителей) крупных и средних предприятий и некоммерческих организаций (без субъектов малого предпринимательства) городского округа (муниципального района)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68661D" w:rsidRDefault="00CA2AE0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137 881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138 345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134 279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128 256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127 743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127 743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127 871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813801" w:rsidRDefault="00CA2AE0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940C1A" w:rsidRPr="00813801" w:rsidTr="00F200DC">
        <w:trPr>
          <w:cantSplit/>
          <w:trHeight w:val="81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2D0EA3" w:rsidRDefault="00CA2AE0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68661D" w:rsidRDefault="00CA2AE0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Объем инвестиций в основной капитал (за исключением бюджетных средств) в расчете на 1 жителя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68661D" w:rsidRDefault="00CA2AE0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71 019,67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64 627,26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52 479,46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55 189,58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56 264,49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57 698,00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59 325,49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813801" w:rsidRDefault="00CA2AE0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940C1A" w:rsidRPr="00813801" w:rsidTr="00F200DC">
        <w:trPr>
          <w:cantSplit/>
          <w:trHeight w:val="117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2D0EA3" w:rsidRDefault="00CA2AE0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3.1.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68661D" w:rsidRDefault="00CA2AE0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объем инвестиций в основной капитал по полному кругу организаций с </w:t>
            </w:r>
            <w:proofErr w:type="spell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досчетом</w:t>
            </w:r>
            <w:proofErr w:type="spell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параметров деятельности, не наблюдаемой прямыми статистическими методами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68661D" w:rsidRDefault="00CA2AE0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Default="00CA2AE0" w:rsidP="00CA2A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40 346 995 371,29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Default="00CA2AE0" w:rsidP="00CA2A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35 717 070 593,74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Default="00CA2AE0" w:rsidP="00CA2A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30 124 264 983,82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Default="00CA2AE0" w:rsidP="00CA2A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30 128 762 816,89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Default="00CA2AE0" w:rsidP="00CA2A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30 791 595 598,86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Default="00CA2AE0" w:rsidP="00CA2A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31 684 551 871,23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Default="00CA2AE0" w:rsidP="00CA2A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32 666 772 979,24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813801" w:rsidRDefault="00CA2AE0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940C1A" w:rsidRPr="00813801" w:rsidTr="00F200DC">
        <w:trPr>
          <w:cantSplit/>
          <w:trHeight w:val="16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2D0EA3" w:rsidRDefault="00CA2AE0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3.2.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68661D" w:rsidRDefault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инвестиции в основной капитал за счет бюджетных средств (по крупным и средним организациям; организациям, не относящимся к субъектам малого предпринимательства, средняя численность которых не превышает 15 человек; малым предприятиям и </w:t>
            </w:r>
            <w:proofErr w:type="spell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микропредприятиям</w:t>
            </w:r>
            <w:proofErr w:type="spell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68661D" w:rsidRDefault="00CA2AE0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Default="00CA2AE0" w:rsidP="00CA2A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2 769 640 031,26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Default="00CA2AE0" w:rsidP="00CA2A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1 349 169 438,04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Default="00CA2AE0" w:rsidP="00CA2A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2 194 221 983,51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Default="00CA2AE0" w:rsidP="00CA2A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761 726 443,24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Default="00CA2AE0" w:rsidP="00CA2A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778 484 424,99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Default="00CA2AE0" w:rsidP="00CA2A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801 060 473,31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Default="00CA2AE0" w:rsidP="00CA2A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825 893 347,98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813801" w:rsidRDefault="00CA2AE0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42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площади земельных участков, являющихся объектами налогообложения земельным налогом, в общей площади территории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40,76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41,32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41,67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42,24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42,68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43,18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43,68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71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4.1.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площадь земельных участков, являющихся объектами налогообложения земельным налогом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га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5 415,00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5 490,00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5 545,60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5621,60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5 680,00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5 747,00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5 814,00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113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4.2.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общая площадь территории городского округа (муниципального района), подлежащая налогообложению в соответствии с действующим законодательством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га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13 285,00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13 285,00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13 309,60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13 309,60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13 309,60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Default="00276789" w:rsidP="00413B38">
            <w:pPr>
              <w:jc w:val="center"/>
            </w:pPr>
            <w:r w:rsidRPr="00D91988">
              <w:rPr>
                <w:rFonts w:eastAsia="Times New Roman" w:cs="Times New Roman"/>
                <w:sz w:val="16"/>
                <w:szCs w:val="16"/>
                <w:lang w:eastAsia="ru-RU"/>
              </w:rPr>
              <w:t>13 309,60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Default="00276789" w:rsidP="00413B38">
            <w:pPr>
              <w:jc w:val="center"/>
            </w:pPr>
            <w:r w:rsidRPr="00D91988">
              <w:rPr>
                <w:rFonts w:eastAsia="Times New Roman" w:cs="Times New Roman"/>
                <w:sz w:val="16"/>
                <w:szCs w:val="16"/>
                <w:lang w:eastAsia="ru-RU"/>
              </w:rPr>
              <w:t>13 309,60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прибыльных сельскохозяйственных </w:t>
            </w:r>
            <w:proofErr w:type="gram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организаций</w:t>
            </w:r>
            <w:proofErr w:type="gram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в общем их числе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5.1.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прибыльных сельскохозяйственных организаций (для муниципальных районов)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5.2.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общее число сельскохозяйственных организаций (для муниципальных районов)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42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протяженности автомобильных дорог общего пользования местного значения, не отвечающих нормативным требованиям, в общей протяженности автомобильных дорог общего пользования местного значения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C2110F">
              <w:rPr>
                <w:bCs/>
                <w:color w:val="000000"/>
                <w:sz w:val="16"/>
                <w:szCs w:val="16"/>
              </w:rPr>
              <w:t>26,36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C2110F">
              <w:rPr>
                <w:bCs/>
                <w:color w:val="000000"/>
                <w:sz w:val="16"/>
                <w:szCs w:val="16"/>
              </w:rPr>
              <w:t>50,49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C2110F">
              <w:rPr>
                <w:bCs/>
                <w:color w:val="000000"/>
                <w:sz w:val="16"/>
                <w:szCs w:val="16"/>
              </w:rPr>
              <w:t>50,49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C2110F">
              <w:rPr>
                <w:bCs/>
                <w:color w:val="000000"/>
                <w:sz w:val="16"/>
                <w:szCs w:val="16"/>
              </w:rPr>
              <w:t>50,49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C2110F">
              <w:rPr>
                <w:bCs/>
                <w:color w:val="000000"/>
                <w:sz w:val="16"/>
                <w:szCs w:val="16"/>
              </w:rPr>
              <w:t>48,29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C2110F">
              <w:rPr>
                <w:bCs/>
                <w:color w:val="000000"/>
                <w:sz w:val="16"/>
                <w:szCs w:val="16"/>
              </w:rPr>
              <w:t>43,84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C2110F">
              <w:rPr>
                <w:bCs/>
                <w:color w:val="000000"/>
                <w:sz w:val="16"/>
                <w:szCs w:val="16"/>
              </w:rPr>
              <w:t>43,23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78558E" w:rsidRDefault="00276789" w:rsidP="007F4EF7">
            <w:pPr>
              <w:rPr>
                <w:rFonts w:eastAsia="Times New Roman" w:cs="Times New Roman"/>
                <w:color w:val="1F497D" w:themeColor="text2"/>
                <w:sz w:val="16"/>
                <w:szCs w:val="16"/>
                <w:lang w:eastAsia="ru-RU"/>
              </w:rPr>
            </w:pPr>
            <w:r w:rsidRPr="0078558E">
              <w:rPr>
                <w:rFonts w:eastAsia="Times New Roman" w:cs="Times New Roman"/>
                <w:color w:val="1F497D" w:themeColor="text2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8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6.1.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протяженность автомобильных дорог общего пользования местного значения, не отвечающих нормативным требованиям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км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415,00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415,00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415,00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396,98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360,33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355,35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78558E" w:rsidRDefault="00276789" w:rsidP="007F4EF7">
            <w:pPr>
              <w:rPr>
                <w:rFonts w:eastAsia="Times New Roman" w:cs="Times New Roman"/>
                <w:color w:val="1F497D" w:themeColor="text2"/>
                <w:sz w:val="16"/>
                <w:szCs w:val="16"/>
                <w:lang w:eastAsia="ru-RU"/>
              </w:rPr>
            </w:pPr>
            <w:r w:rsidRPr="0078558E">
              <w:rPr>
                <w:rFonts w:eastAsia="Times New Roman" w:cs="Times New Roman"/>
                <w:color w:val="1F497D" w:themeColor="text2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8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6.2.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протяженность автомобильных дорог общего пользования местного значения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км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379,40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822,00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822,00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822,00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822,00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822,00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822,00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78558E" w:rsidRDefault="00276789" w:rsidP="007F4EF7">
            <w:pPr>
              <w:rPr>
                <w:rFonts w:eastAsia="Times New Roman" w:cs="Times New Roman"/>
                <w:color w:val="1F497D" w:themeColor="text2"/>
                <w:sz w:val="16"/>
                <w:szCs w:val="16"/>
                <w:lang w:eastAsia="ru-RU"/>
              </w:rPr>
            </w:pPr>
            <w:r w:rsidRPr="0078558E">
              <w:rPr>
                <w:rFonts w:eastAsia="Times New Roman" w:cs="Times New Roman"/>
                <w:color w:val="1F497D" w:themeColor="text2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27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7.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населения, проживающего в населенных пунктах, не имеющих регулярного автобусного и (или) железнодорожного сообщения с административным центром городского округа (муниципального района), в общей численности населения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13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7.1.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среднегодовая численность населения, проживающего в населенных пунктах, имеющих регулярное автобусное и (или) железнодорожное сообщение с административным центром городского округа (муниципального района)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529</w:t>
            </w:r>
            <w:r>
              <w:rPr>
                <w:bCs/>
                <w:sz w:val="16"/>
                <w:szCs w:val="16"/>
              </w:rPr>
              <w:t xml:space="preserve"> </w:t>
            </w:r>
            <w:r w:rsidRPr="00CA2AE0">
              <w:rPr>
                <w:bCs/>
                <w:sz w:val="16"/>
                <w:szCs w:val="16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531</w:t>
            </w:r>
            <w:r>
              <w:rPr>
                <w:bCs/>
                <w:sz w:val="16"/>
                <w:szCs w:val="16"/>
              </w:rPr>
              <w:t xml:space="preserve"> </w:t>
            </w:r>
            <w:r w:rsidRPr="00CA2AE0">
              <w:rPr>
                <w:bCs/>
                <w:sz w:val="16"/>
                <w:szCs w:val="16"/>
              </w:rPr>
              <w:t>781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532</w:t>
            </w:r>
            <w:r>
              <w:rPr>
                <w:bCs/>
                <w:sz w:val="16"/>
                <w:szCs w:val="16"/>
              </w:rPr>
              <w:t xml:space="preserve"> </w:t>
            </w:r>
            <w:r w:rsidRPr="00CA2AE0">
              <w:rPr>
                <w:bCs/>
                <w:sz w:val="16"/>
                <w:szCs w:val="16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532</w:t>
            </w:r>
            <w:r>
              <w:rPr>
                <w:bCs/>
                <w:sz w:val="16"/>
                <w:szCs w:val="16"/>
              </w:rPr>
              <w:t xml:space="preserve"> </w:t>
            </w:r>
            <w:r w:rsidRPr="00CA2AE0">
              <w:rPr>
                <w:bCs/>
                <w:sz w:val="16"/>
                <w:szCs w:val="16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533</w:t>
            </w:r>
            <w:r>
              <w:rPr>
                <w:bCs/>
                <w:sz w:val="16"/>
                <w:szCs w:val="16"/>
              </w:rPr>
              <w:t xml:space="preserve"> </w:t>
            </w:r>
            <w:r w:rsidRPr="00CA2AE0">
              <w:rPr>
                <w:bCs/>
                <w:sz w:val="16"/>
                <w:szCs w:val="16"/>
              </w:rPr>
              <w:t>429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535</w:t>
            </w:r>
            <w:r>
              <w:rPr>
                <w:bCs/>
                <w:sz w:val="16"/>
                <w:szCs w:val="16"/>
              </w:rPr>
              <w:t xml:space="preserve"> </w:t>
            </w:r>
            <w:r w:rsidRPr="00CA2AE0">
              <w:rPr>
                <w:bCs/>
                <w:sz w:val="16"/>
                <w:szCs w:val="16"/>
              </w:rPr>
              <w:t>261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536</w:t>
            </w:r>
            <w:r>
              <w:rPr>
                <w:bCs/>
                <w:sz w:val="16"/>
                <w:szCs w:val="16"/>
              </w:rPr>
              <w:t xml:space="preserve"> </w:t>
            </w:r>
            <w:r w:rsidRPr="00CA2AE0">
              <w:rPr>
                <w:bCs/>
                <w:sz w:val="16"/>
                <w:szCs w:val="16"/>
              </w:rPr>
              <w:t>715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cs="Times New Roman"/>
                <w:color w:val="FF0000"/>
                <w:sz w:val="16"/>
                <w:szCs w:val="16"/>
              </w:rPr>
            </w:pPr>
            <w:r w:rsidRPr="00813801">
              <w:rPr>
                <w:rFonts w:cs="Times New Roman"/>
                <w:color w:val="FF0000"/>
                <w:sz w:val="16"/>
                <w:szCs w:val="16"/>
              </w:rPr>
              <w:t> </w:t>
            </w:r>
          </w:p>
        </w:tc>
      </w:tr>
      <w:tr w:rsidR="00276789" w:rsidRPr="00813801" w:rsidTr="00F200DC">
        <w:trPr>
          <w:trHeight w:val="26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7B492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Среднемесячная номинальная начисленная заработная плата работников: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7B492D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7B492D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7B492D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7B492D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7B492D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7B492D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7B492D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3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7B492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8.1.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крупных и средних предприятий и некоммерческих организаций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27 588,33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29 724,26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30 908,25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32 934,06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33 066,32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33 099,39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33 132,39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133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7B492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8.1.1.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фонд начисленной заработной платы всех работников крупных и средних предприятий и некоммерческих организаций </w:t>
            </w: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br/>
              <w:t xml:space="preserve">(без малых и </w:t>
            </w:r>
            <w:proofErr w:type="spell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микропредприятий</w:t>
            </w:r>
            <w:proofErr w:type="spell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)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45 646 885 200,00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49 346 438 600,00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49 767 234 400,00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50 687 896 900,00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50 687 896 900,00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50 738 584 796,90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50 840 061 966,49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42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7B492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8.1.2.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среднесписочная численность работников крупных и средних предприятий и некоммерческих организаций </w:t>
            </w: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br/>
              <w:t xml:space="preserve">(без малых и </w:t>
            </w:r>
            <w:proofErr w:type="spell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микропредприятий</w:t>
            </w:r>
            <w:proofErr w:type="spell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)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137 881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138 345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134 180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128 256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127 743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127 743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127 871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18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муниципальных дошкольных 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12 630,30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14 048,90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14 882,00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14810,00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14919,70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14 919,70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14 919,70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393AB3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276789" w:rsidRPr="00813801" w:rsidTr="00F200DC">
        <w:trPr>
          <w:cantSplit/>
          <w:trHeight w:val="2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8.2.1.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фонд начисленной заработной платы работников муниципальных дошкольных образовательных учреждений с начала года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665 970 458,40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774 656 346,00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768 089 900,00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762 774 240,00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768 424 000,00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768 424 000,00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768 424 000,00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8.2.2.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среднесписочная численность работников муниципальных дошкольных образовательных учреждений с начала года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4 394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4 595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4 301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4 292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4 292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4 292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4 292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28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</w:t>
            </w:r>
            <w:proofErr w:type="gram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x</w:t>
            </w:r>
            <w:proofErr w:type="spellEnd"/>
            <w:proofErr w:type="gram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общеобразовательных учреждений: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21 658,00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24 239,80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25 175,40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24 811,60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24 919,85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24 919,85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24 919,85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70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фонд начисленной заработной платы работников муниципальных общеобразовательных учреждений с начала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1 587 444 768,00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1 193 470 792,80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1 680 609 159,00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1 570 276 540,80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1 577 127 671,20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1 577 127 671,20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1 577 127 671,20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92E5F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A92E5F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1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8.3.2.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среднесписочная численность работников муниципальных общеобразовательных учреждений с начала года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6108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4103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5563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5274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5274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5274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5274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20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учителей </w:t>
            </w:r>
            <w:proofErr w:type="spell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</w:t>
            </w:r>
            <w:proofErr w:type="gram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x</w:t>
            </w:r>
            <w:proofErr w:type="spellEnd"/>
            <w:proofErr w:type="gram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общеобразовательных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25 966,00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27 212,08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28 143,91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27 312,16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27 407,09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27 407,09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27 407,09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13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8.3.3.1.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фонд начисленной заработной платы учителей образовательных учреждений для детей дошкольного и младшего школьного возраста, </w:t>
            </w:r>
            <w:proofErr w:type="gram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начисленная</w:t>
            </w:r>
            <w:proofErr w:type="gram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из бюджетных источников финансирования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12 375 980,00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10 136 400,00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9 230 600,00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14 258 200,00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16 258 200,00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16 258 200,00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16 258 200,00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1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8.3.3.2.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фонд начисленной заработной платы учителей образовательных учреждений для детей дошкольного и младшего школьного возраста, </w:t>
            </w:r>
            <w:proofErr w:type="gram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начисленная</w:t>
            </w:r>
            <w:proofErr w:type="gram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из внебюджетных источников финансирования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87 700,00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40 600,00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279 500,00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279 500,00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279 500,00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279 500,00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65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8.3.3.3.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фонд начисленной заработной платы учителей общеобразовательных учреждений, </w:t>
            </w:r>
            <w:proofErr w:type="gram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начисленная</w:t>
            </w:r>
            <w:proofErr w:type="gram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из бюджетных источников финансирования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798 383 348,00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797 915 100,00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921 954 100,00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893 205 200,00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893 905 200,00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893 905 200,00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893 905 200,00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113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8.3.3.4.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фонд начисленной заработной платы учителей общеобразовательных учреждений, </w:t>
            </w:r>
            <w:proofErr w:type="gram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начисленная</w:t>
            </w:r>
            <w:proofErr w:type="gram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из внебюджетных источников финансирования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9 886 300,00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6 310 900,00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8 709 200,00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12 895 400,00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13 395 400,00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13 395 400,00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13 395 400,00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8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8.3.3.5.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среднегодовая численность учителей образовательных учреждений для детей дошкольного и младшего школьного возраста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6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8.3.3.6.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среднегодовая численность учителей общеобразовательных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2594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2456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2753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2760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2760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2760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2760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4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EF3EE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8.4.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EF3EE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муниципальных учреждений культуры и искусства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10 918,40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951D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15 034,90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951D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18 179,40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951D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17 913,40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951D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21 244,2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Default="00276789" w:rsidP="00FE27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23 723,40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Default="00276789" w:rsidP="00FE27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24 323,80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42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8.4.1.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фонд начисленной заработной платы работников муниципальных учреждений культуры и искусства с начала года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FE270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28 300 492,8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E2703" w:rsidRDefault="00276789" w:rsidP="00FE27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FE2703">
              <w:rPr>
                <w:color w:val="000000"/>
                <w:sz w:val="16"/>
                <w:szCs w:val="16"/>
              </w:rPr>
              <w:t>41 315 905,20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E2703" w:rsidRDefault="00276789" w:rsidP="00FE27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FE2703">
              <w:rPr>
                <w:color w:val="000000"/>
                <w:sz w:val="16"/>
                <w:szCs w:val="16"/>
              </w:rPr>
              <w:t>45 812 088,00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E2703" w:rsidRDefault="00276789" w:rsidP="00951DAA">
            <w:pPr>
              <w:jc w:val="center"/>
              <w:rPr>
                <w:sz w:val="16"/>
                <w:szCs w:val="16"/>
              </w:rPr>
            </w:pPr>
            <w:r w:rsidRPr="00FE2703">
              <w:rPr>
                <w:sz w:val="16"/>
                <w:szCs w:val="16"/>
              </w:rPr>
              <w:t>45 528 697,44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E2703" w:rsidRDefault="00276789" w:rsidP="00FE2703">
            <w:pPr>
              <w:jc w:val="center"/>
              <w:rPr>
                <w:sz w:val="16"/>
                <w:szCs w:val="16"/>
              </w:rPr>
            </w:pPr>
            <w:r w:rsidRPr="00FE2703">
              <w:rPr>
                <w:sz w:val="16"/>
                <w:szCs w:val="16"/>
              </w:rPr>
              <w:t>46 907 193,60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E2703" w:rsidRDefault="00276789" w:rsidP="00FE2703">
            <w:pPr>
              <w:jc w:val="center"/>
              <w:rPr>
                <w:sz w:val="16"/>
                <w:szCs w:val="16"/>
              </w:rPr>
            </w:pPr>
            <w:r w:rsidRPr="00FE2703">
              <w:rPr>
                <w:sz w:val="16"/>
                <w:szCs w:val="16"/>
              </w:rPr>
              <w:t>52 381 267,20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E2703" w:rsidRDefault="00276789" w:rsidP="00951DAA">
            <w:pPr>
              <w:jc w:val="center"/>
              <w:rPr>
                <w:sz w:val="16"/>
                <w:szCs w:val="16"/>
              </w:rPr>
            </w:pPr>
            <w:r w:rsidRPr="00FE2703">
              <w:rPr>
                <w:sz w:val="16"/>
                <w:szCs w:val="16"/>
              </w:rPr>
              <w:t>53 706 950,4</w:t>
            </w:r>
            <w:r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79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8.4.2.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среднесписочная численность работников муниципальных учреждений культуры и искусства с начала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2D0EA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216,0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E2703" w:rsidRDefault="00276789" w:rsidP="00951DA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FE2703">
              <w:rPr>
                <w:color w:val="000000"/>
                <w:sz w:val="16"/>
                <w:szCs w:val="16"/>
              </w:rPr>
              <w:t>229</w:t>
            </w:r>
            <w:r>
              <w:rPr>
                <w:color w:val="000000"/>
                <w:sz w:val="16"/>
                <w:szCs w:val="16"/>
              </w:rPr>
              <w:t>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E2703" w:rsidRDefault="00276789" w:rsidP="00951DA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FE2703">
              <w:rPr>
                <w:color w:val="000000"/>
                <w:sz w:val="16"/>
                <w:szCs w:val="16"/>
              </w:rPr>
              <w:t>210</w:t>
            </w:r>
            <w:r>
              <w:rPr>
                <w:color w:val="000000"/>
                <w:sz w:val="16"/>
                <w:szCs w:val="16"/>
              </w:rPr>
              <w:t>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E2703" w:rsidRDefault="00276789" w:rsidP="00951DA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FE2703">
              <w:rPr>
                <w:color w:val="000000"/>
                <w:sz w:val="16"/>
                <w:szCs w:val="16"/>
              </w:rPr>
              <w:t>211,8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E2703" w:rsidRDefault="00276789" w:rsidP="00FE27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FE2703">
              <w:rPr>
                <w:color w:val="000000"/>
                <w:sz w:val="16"/>
                <w:szCs w:val="16"/>
              </w:rPr>
              <w:t>184</w:t>
            </w:r>
            <w:r>
              <w:rPr>
                <w:color w:val="000000"/>
                <w:sz w:val="16"/>
                <w:szCs w:val="16"/>
              </w:rPr>
              <w:t>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E2703" w:rsidRDefault="00276789" w:rsidP="00951DA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FE2703">
              <w:rPr>
                <w:color w:val="000000"/>
                <w:sz w:val="16"/>
                <w:szCs w:val="16"/>
              </w:rPr>
              <w:t>184,0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E2703" w:rsidRDefault="00276789" w:rsidP="00951DA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FE2703">
              <w:rPr>
                <w:color w:val="000000"/>
                <w:sz w:val="16"/>
                <w:szCs w:val="16"/>
              </w:rPr>
              <w:t>184,0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17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8.5.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муниципальных учреждений физической культуры и спорта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16 919,80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18 241,00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18 934,10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21 506,40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21 768,96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21 768,96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21 768,96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36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8.5.1.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фонд начисленной заработной платы работников муниципальных учреждений физической культуры и спорта с начала года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60 911 280,00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63 478 680,00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65 890 668,00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77 681 116,80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78 629 501,44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78 629 501,44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78 629 501,44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7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8.5.2.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среднесписочная численность работников муниципальных учреждений физической культуры и спорта с начала года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61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II. Дошкольное образование</w:t>
            </w:r>
          </w:p>
        </w:tc>
      </w:tr>
      <w:tr w:rsidR="00276789" w:rsidRPr="00813801" w:rsidTr="00F200DC">
        <w:trPr>
          <w:trHeight w:val="130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детей в возрасте 1 - 6 лет, получающих дошкольную образовательную услугу и (или) услугу по их содержанию в муниципальных образовательных учреждениях в общей численности детей в возрасте 1 - 6 лет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57,51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61,74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61,92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60,38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59,55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58,23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0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9.1.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воспитанников в возрасте 1–6 лет муниципальных образовательных организаций, реализующих образовательные программы дошкольного образования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21548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24266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25503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26048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26048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26368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26368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0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детей в возрасте 1 - 6 лет, стоящих на учете для определения в муниципальные дошкольные образовательные учреждения, в общей численности детей в возрасте 1 - 6 лет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55,41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28,99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25,22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24,99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23,63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22,78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22,14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28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10.1.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детей в возрасте 1-6 лет, состоящих на учете для определения в муниципальные дошкольные образовательные учреждения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20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760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11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510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10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416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10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512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10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196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10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088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10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027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10.2.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детей в возрасте 1–6 лет (на 1 января следующего за отчетным годом)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37464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39710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41308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42070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43142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44276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45280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33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муниципальных дошкольных образовательных учреждений, здания которых находятся в аварийном состоянии или требуют капитального ремонта, в общем числе муниципальных дошкольных 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8,20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5,06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5,10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2,86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2,86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1,90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0,95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8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11.1.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муниципальных дошкольных образовательных организаций, здания которых находятся в аварийном состоянии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7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11.2.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муниципальных дошкольных образовательных организаций, здания которых требуют капитального ремонта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11.3.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муниципальных дошкольных образовательных организаций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81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III. Общее и дополнительное образование</w:t>
            </w:r>
          </w:p>
        </w:tc>
      </w:tr>
      <w:tr w:rsidR="00276789" w:rsidRPr="00813801" w:rsidTr="00F200DC">
        <w:trPr>
          <w:trHeight w:val="27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CA2AE0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CA2AE0">
              <w:rPr>
                <w:rFonts w:eastAsia="Times New Roman" w:cs="Times New Roman"/>
                <w:sz w:val="16"/>
                <w:szCs w:val="16"/>
                <w:lang w:eastAsia="ru-RU"/>
              </w:rPr>
              <w:t>12.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CA2AE0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CA2AE0">
              <w:rPr>
                <w:rFonts w:eastAsia="Times New Roman" w:cs="Times New Roman"/>
                <w:sz w:val="16"/>
                <w:szCs w:val="16"/>
                <w:lang w:eastAsia="ru-RU"/>
              </w:rPr>
              <w:t>Утратил силу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7096F" w:rsidRDefault="00276789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84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EF3EED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13.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EF3EE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Доля выпускников муниципальных общеобразовательных учреждений, не получивших аттестат о среднем (полном) образовании, в общей численности выпускников муниципальных общеобразовательных учреждений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2,97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1,31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0,73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3,13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2,92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2,46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2,43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00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EF3EE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13.1.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EF3EE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выпускников муниципальных общеобразовательных учреждений, не получивших аттестат о среднем (полном) образовании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EF3EE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13.2.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EF3EE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выпускников муниципальных общеобразовательных учреждений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1 551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1 905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1 640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1 691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1 814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2 158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2 185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28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EF3EE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14.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EF3EE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Доля муниципальных общеобразовательных учреждений, соответствующих современным требованиям обучения, в общем количестве муниципальных общеобразовательных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84,25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85,47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86,19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80,33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80,52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81,07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81,17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2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муниципальных общеобразовательных учреждений, здания которых находятся в аварийном состоянии или требуют капитального ремонта, в общем количестве муниципальных общеобразовательных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6,15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6,25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7,81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10,29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10,29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8,82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8,82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5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15.1.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муниципальных общеобразовательных учреждений, здания которых находятся в аварийном состоянии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15.2.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муниципальных общеобразовательных учреждений, здания которых требуют капитального ремонта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27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15.3.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муниципальных общеобразовательных учреждений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28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15.3.1.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количество муниципальных общеобразовательных учреждений, расположенных в городской местности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8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15.3.2.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количество муниципальных общеобразовательных учреждений, расположенных в сельской местности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детей первой и второй групп здоровья в общей </w:t>
            </w:r>
            <w:proofErr w:type="gram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численности</w:t>
            </w:r>
            <w:proofErr w:type="gram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обучающихся в муниципальных общеобразовательных учреждениях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78,70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80,98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81,00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81,09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81,09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81,11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82,30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8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16.1.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детей первой и второй групп здоровья, обучающихся в муниципальных общеобразовательных учреждениях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38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40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998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42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708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45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382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46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598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47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827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49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763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12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16.2.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общая численность учащихся в муниципальных общеобразовательных учреждениях (за исключением вечерних (сменных) общеобразовательных учреждений)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49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427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50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629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52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726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55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965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57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465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58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965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60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465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17.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обучающихся в муниципальных общеобразовательных учреждениях, занимающихся во вторую (третью) смену, в общей 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численности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обучающихся в муниципальных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общеобразовательных учреждениях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30,95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26,33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31,73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29,59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27,51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25,54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23,67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3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17.1.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учащихся, занимающихся в муниципальных общеобразовательных учреждениях во вторую смену (за исключением вечерних (сменных) общеобразовательных учреждений)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15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300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13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329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16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732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16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560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15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810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15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060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14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310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17.2.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учащихся, занимающихся в муниципальных общеобразовательных учреждениях в третью смену (за исключением вечерних (сменных) общеобразовательных учреждений)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9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18.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Расходы бюджета муниципального образования на общее образование в расчете на 1 обучающегося в муниципальных общеобразовательных учреждениях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48,07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49,19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49,35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BA5F9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44,11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BA5F9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33,73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BA5F9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20,60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BA5F9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20,11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45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BA5F99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A5F99">
              <w:rPr>
                <w:rFonts w:eastAsia="Times New Roman" w:cs="Times New Roman"/>
                <w:sz w:val="16"/>
                <w:szCs w:val="16"/>
                <w:lang w:eastAsia="ru-RU"/>
              </w:rPr>
              <w:t>18.1.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BA5F99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A5F99">
              <w:rPr>
                <w:rFonts w:eastAsia="Times New Roman" w:cs="Times New Roman"/>
                <w:sz w:val="16"/>
                <w:szCs w:val="16"/>
                <w:lang w:eastAsia="ru-RU"/>
              </w:rPr>
              <w:t>общий объем расходов бюджета муниципального образования на общее образование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2 658 146,76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2 787 338,84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2 850 538,65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sz w:val="16"/>
                <w:szCs w:val="16"/>
              </w:rPr>
            </w:pPr>
            <w:r w:rsidRPr="00C35ED7">
              <w:rPr>
                <w:sz w:val="16"/>
                <w:szCs w:val="16"/>
              </w:rPr>
              <w:t>2 638 992,37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sz w:val="16"/>
                <w:szCs w:val="16"/>
              </w:rPr>
            </w:pPr>
            <w:r w:rsidRPr="00C35ED7">
              <w:rPr>
                <w:sz w:val="16"/>
                <w:szCs w:val="16"/>
              </w:rPr>
              <w:t>2 065 733,98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sz w:val="16"/>
                <w:szCs w:val="16"/>
              </w:rPr>
            </w:pPr>
            <w:r w:rsidRPr="00C35ED7">
              <w:rPr>
                <w:sz w:val="16"/>
                <w:szCs w:val="16"/>
              </w:rPr>
              <w:t>1 292 174,60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sz w:val="16"/>
                <w:szCs w:val="16"/>
              </w:rPr>
            </w:pPr>
            <w:r w:rsidRPr="00C35ED7">
              <w:rPr>
                <w:sz w:val="16"/>
                <w:szCs w:val="16"/>
              </w:rPr>
              <w:t>1 291 616,93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940C1A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7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18.2.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среднегодовая численность учащихся муниципальных общеобразовательных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55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56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660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57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758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59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828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61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236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62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736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64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236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EF3EED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19.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EF3EE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Доля детей в возрасте 5 - 18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6487F" w:rsidRDefault="00276789">
            <w:pPr>
              <w:jc w:val="center"/>
              <w:rPr>
                <w:sz w:val="16"/>
                <w:szCs w:val="16"/>
              </w:rPr>
            </w:pPr>
            <w:r w:rsidRPr="0016487F">
              <w:rPr>
                <w:sz w:val="16"/>
                <w:szCs w:val="16"/>
              </w:rPr>
              <w:t>76,19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6487F" w:rsidRDefault="00276789">
            <w:pPr>
              <w:jc w:val="center"/>
              <w:rPr>
                <w:sz w:val="16"/>
                <w:szCs w:val="16"/>
              </w:rPr>
            </w:pPr>
            <w:r w:rsidRPr="0016487F">
              <w:rPr>
                <w:sz w:val="16"/>
                <w:szCs w:val="16"/>
              </w:rPr>
              <w:t>75,13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6487F" w:rsidRDefault="00276789">
            <w:pPr>
              <w:jc w:val="center"/>
              <w:rPr>
                <w:sz w:val="16"/>
                <w:szCs w:val="16"/>
              </w:rPr>
            </w:pPr>
            <w:r w:rsidRPr="0016487F">
              <w:rPr>
                <w:sz w:val="16"/>
                <w:szCs w:val="16"/>
              </w:rPr>
              <w:t>80,94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6487F" w:rsidRDefault="00276789">
            <w:pPr>
              <w:jc w:val="center"/>
              <w:rPr>
                <w:sz w:val="16"/>
                <w:szCs w:val="16"/>
              </w:rPr>
            </w:pPr>
            <w:r w:rsidRPr="0016487F">
              <w:rPr>
                <w:sz w:val="16"/>
                <w:szCs w:val="16"/>
              </w:rPr>
              <w:t>51,54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6487F" w:rsidRDefault="00276789">
            <w:pPr>
              <w:jc w:val="center"/>
              <w:rPr>
                <w:sz w:val="16"/>
                <w:szCs w:val="16"/>
              </w:rPr>
            </w:pPr>
            <w:r w:rsidRPr="0016487F">
              <w:rPr>
                <w:sz w:val="16"/>
                <w:szCs w:val="16"/>
              </w:rPr>
              <w:t>81,07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6487F" w:rsidRDefault="00276789">
            <w:pPr>
              <w:jc w:val="center"/>
              <w:rPr>
                <w:sz w:val="16"/>
                <w:szCs w:val="16"/>
              </w:rPr>
            </w:pPr>
            <w:r w:rsidRPr="0016487F">
              <w:rPr>
                <w:sz w:val="16"/>
                <w:szCs w:val="16"/>
              </w:rPr>
              <w:t>81,47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6487F" w:rsidRDefault="00276789">
            <w:pPr>
              <w:jc w:val="center"/>
              <w:rPr>
                <w:sz w:val="16"/>
                <w:szCs w:val="16"/>
              </w:rPr>
            </w:pPr>
            <w:r w:rsidRPr="0016487F">
              <w:rPr>
                <w:sz w:val="16"/>
                <w:szCs w:val="16"/>
              </w:rPr>
              <w:t>81,53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EF3EED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19.1.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EF3EED" w:rsidRDefault="00276789" w:rsidP="003F664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детей в возрасте 5 -18 лет в городском округе (муниципальном районе)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6487F" w:rsidRDefault="00276789">
            <w:pPr>
              <w:jc w:val="center"/>
              <w:rPr>
                <w:sz w:val="16"/>
                <w:szCs w:val="16"/>
              </w:rPr>
            </w:pPr>
            <w:r w:rsidRPr="0016487F">
              <w:rPr>
                <w:sz w:val="16"/>
                <w:szCs w:val="16"/>
              </w:rPr>
              <w:t>68</w:t>
            </w:r>
            <w:r>
              <w:rPr>
                <w:sz w:val="16"/>
                <w:szCs w:val="16"/>
              </w:rPr>
              <w:t xml:space="preserve"> </w:t>
            </w:r>
            <w:r w:rsidRPr="0016487F">
              <w:rPr>
                <w:sz w:val="16"/>
                <w:szCs w:val="16"/>
              </w:rPr>
              <w:t>807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6487F" w:rsidRDefault="00276789">
            <w:pPr>
              <w:jc w:val="center"/>
              <w:rPr>
                <w:sz w:val="16"/>
                <w:szCs w:val="16"/>
              </w:rPr>
            </w:pPr>
            <w:r w:rsidRPr="0016487F">
              <w:rPr>
                <w:sz w:val="16"/>
                <w:szCs w:val="16"/>
              </w:rPr>
              <w:t>70</w:t>
            </w:r>
            <w:r>
              <w:rPr>
                <w:sz w:val="16"/>
                <w:szCs w:val="16"/>
              </w:rPr>
              <w:t xml:space="preserve"> </w:t>
            </w:r>
            <w:r w:rsidRPr="0016487F">
              <w:rPr>
                <w:sz w:val="16"/>
                <w:szCs w:val="16"/>
              </w:rPr>
              <w:t>361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6487F" w:rsidRDefault="00276789">
            <w:pPr>
              <w:jc w:val="center"/>
              <w:rPr>
                <w:sz w:val="16"/>
                <w:szCs w:val="16"/>
              </w:rPr>
            </w:pPr>
            <w:r w:rsidRPr="0016487F">
              <w:rPr>
                <w:sz w:val="16"/>
                <w:szCs w:val="16"/>
              </w:rPr>
              <w:t>71</w:t>
            </w:r>
            <w:r>
              <w:rPr>
                <w:sz w:val="16"/>
                <w:szCs w:val="16"/>
              </w:rPr>
              <w:t xml:space="preserve"> </w:t>
            </w:r>
            <w:r w:rsidRPr="0016487F">
              <w:rPr>
                <w:sz w:val="16"/>
                <w:szCs w:val="16"/>
              </w:rPr>
              <w:t>623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6487F" w:rsidRDefault="00276789">
            <w:pPr>
              <w:jc w:val="center"/>
              <w:rPr>
                <w:sz w:val="16"/>
                <w:szCs w:val="16"/>
              </w:rPr>
            </w:pPr>
            <w:r w:rsidRPr="0016487F">
              <w:rPr>
                <w:sz w:val="16"/>
                <w:szCs w:val="16"/>
              </w:rPr>
              <w:t>73</w:t>
            </w:r>
            <w:r>
              <w:rPr>
                <w:sz w:val="16"/>
                <w:szCs w:val="16"/>
              </w:rPr>
              <w:t xml:space="preserve"> </w:t>
            </w:r>
            <w:r w:rsidRPr="0016487F">
              <w:rPr>
                <w:sz w:val="16"/>
                <w:szCs w:val="16"/>
              </w:rPr>
              <w:t>653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6487F" w:rsidRDefault="00276789">
            <w:pPr>
              <w:jc w:val="center"/>
              <w:rPr>
                <w:sz w:val="16"/>
                <w:szCs w:val="16"/>
              </w:rPr>
            </w:pPr>
            <w:r w:rsidRPr="0016487F">
              <w:rPr>
                <w:sz w:val="16"/>
                <w:szCs w:val="16"/>
              </w:rPr>
              <w:t>75</w:t>
            </w:r>
            <w:r>
              <w:rPr>
                <w:sz w:val="16"/>
                <w:szCs w:val="16"/>
              </w:rPr>
              <w:t xml:space="preserve"> </w:t>
            </w:r>
            <w:r w:rsidRPr="0016487F">
              <w:rPr>
                <w:sz w:val="16"/>
                <w:szCs w:val="16"/>
              </w:rPr>
              <w:t>612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6487F" w:rsidRDefault="00276789">
            <w:pPr>
              <w:jc w:val="center"/>
              <w:rPr>
                <w:sz w:val="16"/>
                <w:szCs w:val="16"/>
              </w:rPr>
            </w:pPr>
            <w:r w:rsidRPr="0016487F">
              <w:rPr>
                <w:sz w:val="16"/>
                <w:szCs w:val="16"/>
              </w:rPr>
              <w:t>78</w:t>
            </w:r>
            <w:r>
              <w:rPr>
                <w:sz w:val="16"/>
                <w:szCs w:val="16"/>
              </w:rPr>
              <w:t xml:space="preserve"> </w:t>
            </w:r>
            <w:r w:rsidRPr="0016487F">
              <w:rPr>
                <w:sz w:val="16"/>
                <w:szCs w:val="16"/>
              </w:rPr>
              <w:t>550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6487F" w:rsidRDefault="00276789">
            <w:pPr>
              <w:jc w:val="center"/>
              <w:rPr>
                <w:sz w:val="16"/>
                <w:szCs w:val="16"/>
              </w:rPr>
            </w:pPr>
            <w:r w:rsidRPr="0016487F">
              <w:rPr>
                <w:sz w:val="16"/>
                <w:szCs w:val="16"/>
              </w:rPr>
              <w:t>81</w:t>
            </w:r>
            <w:r>
              <w:rPr>
                <w:sz w:val="16"/>
                <w:szCs w:val="16"/>
              </w:rPr>
              <w:t xml:space="preserve"> </w:t>
            </w:r>
            <w:r w:rsidRPr="0016487F">
              <w:rPr>
                <w:sz w:val="16"/>
                <w:szCs w:val="16"/>
              </w:rPr>
              <w:t>659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70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IV. Культура</w:t>
            </w:r>
          </w:p>
        </w:tc>
      </w:tr>
      <w:tr w:rsidR="00276789" w:rsidRPr="00813801" w:rsidTr="00F200DC">
        <w:trPr>
          <w:trHeight w:val="82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20.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 w:rsidP="006E67D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Уровень фактической обеспеченности учреждениями культуры от нормативной потребности: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 w:rsidP="006E67D6">
            <w:pPr>
              <w:ind w:firstLineChars="200" w:firstLine="320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951D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34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20.1.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 w:rsidP="006E67D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клубами и учреждениями клубного типа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 w:rsidP="006E67D6">
            <w:pPr>
              <w:ind w:firstLineChars="200" w:firstLine="320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2D0EA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38,43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951D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56,92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951D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55,35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  <w:r w:rsidRPr="00F13906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951D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60,48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951D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60,33</w:t>
            </w:r>
            <w:r w:rsidRPr="00F13906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951D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60,12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951D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F13906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59,96</w:t>
            </w:r>
            <w:r w:rsidRPr="00F13906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8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20.1.1.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 w:rsidP="006E67D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фактическое число посадочных мест в учреждениях культурно-досугового типа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 w:rsidP="00951D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2D0EA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3050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4540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8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20.1.2.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 w:rsidP="006E67D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число зрительских мест в учреждениях культурно-досугового типа в соответствии с утвержденным нормативом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 w:rsidP="00951DAA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мест на 1000 человек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2D0EA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C0C24" w:rsidRPr="00813801" w:rsidTr="005C0C24">
        <w:trPr>
          <w:trHeight w:val="20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0C24" w:rsidRPr="002D0EA3" w:rsidRDefault="005C0C24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20.2.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0C24" w:rsidRPr="006E67D6" w:rsidRDefault="005C0C2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библиотеками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0C24" w:rsidRPr="006E67D6" w:rsidRDefault="005C0C2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C24" w:rsidRPr="002D0EA3" w:rsidRDefault="005C0C24" w:rsidP="002D0EA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76,92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C24" w:rsidRPr="00951DAA" w:rsidRDefault="005C0C24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76,92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C24" w:rsidRPr="00951DAA" w:rsidRDefault="005C0C24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76,92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C24" w:rsidRPr="00951DAA" w:rsidRDefault="005C0C24" w:rsidP="00951DA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C24" w:rsidRDefault="005C0C24" w:rsidP="005C0C24">
            <w:pPr>
              <w:jc w:val="center"/>
            </w:pPr>
            <w:r w:rsidRPr="00E006ED">
              <w:rPr>
                <w:sz w:val="16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C24" w:rsidRDefault="005C0C24" w:rsidP="005C0C24">
            <w:pPr>
              <w:jc w:val="center"/>
            </w:pPr>
            <w:r w:rsidRPr="00E006ED">
              <w:rPr>
                <w:sz w:val="16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C24" w:rsidRDefault="005C0C24" w:rsidP="005C0C24">
            <w:pPr>
              <w:jc w:val="center"/>
            </w:pPr>
            <w:r w:rsidRPr="00E006ED">
              <w:rPr>
                <w:sz w:val="16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0C24" w:rsidRPr="00813801" w:rsidRDefault="005C0C24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6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20.3.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парками культуры и отдыха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2D0EA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20,00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20,00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5,6</w:t>
            </w:r>
            <w:r w:rsidR="005C0C24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5,6</w:t>
            </w:r>
            <w:r w:rsidR="005C0C24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5,6</w:t>
            </w:r>
            <w:r w:rsidR="005C0C24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5,6</w:t>
            </w:r>
            <w:r w:rsidR="005C0C24">
              <w:rPr>
                <w:sz w:val="16"/>
                <w:szCs w:val="16"/>
              </w:rPr>
              <w:t>0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3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20.3.1.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количество парков культуры и отдыха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6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20.3.2.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нормативная потребность в парках культуры и отдыха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6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муниципальных учреждений культуры, здания которых находятся в аварийном состоянии или требуют капитального ремонта, в общем количестве муниципальных учреждений культуры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2D0EA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6,06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4,65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7,50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9,52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7,14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7,14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7,14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21.1.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число зданий, которые находятся в аварийном состоянии или требуют капитального ремонта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2D0EA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6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21.2.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общее число зданий государственных и муниципальных учреждений культуры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2D0EA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3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объектов культурного наследия, находящихся в муниципальной собственности и требующих консервации или реставрации, в общем количестве объектов культурного наследия, находящихся в муниципальной собственности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2D0EA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12,5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12,50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6,67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6,67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6,67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6,67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6,67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94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22.1.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число объектов культурного наследия, находящихся в муниципальной собственности и требующих консервации или реставрации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2D0EA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color w:val="000000"/>
                <w:sz w:val="16"/>
                <w:szCs w:val="16"/>
              </w:rPr>
            </w:pPr>
            <w:r w:rsidRPr="00951DAA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color w:val="000000"/>
                <w:sz w:val="16"/>
                <w:szCs w:val="16"/>
              </w:rPr>
            </w:pPr>
            <w:r w:rsidRPr="00951DAA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color w:val="000000"/>
                <w:sz w:val="16"/>
                <w:szCs w:val="16"/>
              </w:rPr>
            </w:pPr>
            <w:r w:rsidRPr="00951DAA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color w:val="000000"/>
                <w:sz w:val="16"/>
                <w:szCs w:val="16"/>
              </w:rPr>
            </w:pPr>
            <w:r w:rsidRPr="00951DAA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color w:val="000000"/>
                <w:sz w:val="16"/>
                <w:szCs w:val="16"/>
              </w:rPr>
            </w:pPr>
            <w:r w:rsidRPr="00951DAA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color w:val="000000"/>
                <w:sz w:val="16"/>
                <w:szCs w:val="16"/>
              </w:rPr>
            </w:pPr>
            <w:r w:rsidRPr="00951DAA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28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22.2.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общее количество объектов культурного наследия, находящихся в муниципальной собственности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2D0EA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278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V. Физическая культура и спорт</w:t>
            </w:r>
          </w:p>
        </w:tc>
      </w:tr>
      <w:tr w:rsidR="00276789" w:rsidRPr="00813801" w:rsidTr="00F200DC">
        <w:trPr>
          <w:trHeight w:val="64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9E23D4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>23.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9E23D4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>Доля населения, систематически занимающегося физической культурой и спортом, 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9E23D4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276F3" w:rsidRDefault="00276789">
            <w:pPr>
              <w:jc w:val="center"/>
              <w:rPr>
                <w:sz w:val="16"/>
                <w:szCs w:val="16"/>
              </w:rPr>
            </w:pPr>
            <w:r w:rsidRPr="002276F3">
              <w:rPr>
                <w:sz w:val="16"/>
                <w:szCs w:val="16"/>
              </w:rPr>
              <w:t>34,54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276F3" w:rsidRDefault="00276789">
            <w:pPr>
              <w:jc w:val="center"/>
              <w:rPr>
                <w:sz w:val="16"/>
                <w:szCs w:val="16"/>
              </w:rPr>
            </w:pPr>
            <w:r w:rsidRPr="002276F3">
              <w:rPr>
                <w:sz w:val="16"/>
                <w:szCs w:val="16"/>
              </w:rPr>
              <w:t>34,87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276F3" w:rsidRDefault="00276789">
            <w:pPr>
              <w:jc w:val="center"/>
              <w:rPr>
                <w:sz w:val="16"/>
                <w:szCs w:val="16"/>
              </w:rPr>
            </w:pPr>
            <w:r w:rsidRPr="002276F3">
              <w:rPr>
                <w:sz w:val="16"/>
                <w:szCs w:val="16"/>
              </w:rPr>
              <w:t>38,85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276F3" w:rsidRDefault="00276789">
            <w:pPr>
              <w:jc w:val="center"/>
              <w:rPr>
                <w:sz w:val="16"/>
                <w:szCs w:val="16"/>
              </w:rPr>
            </w:pPr>
            <w:r w:rsidRPr="002276F3">
              <w:rPr>
                <w:sz w:val="16"/>
                <w:szCs w:val="16"/>
              </w:rPr>
              <w:t>42,98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276F3" w:rsidRDefault="00276789">
            <w:pPr>
              <w:jc w:val="center"/>
              <w:rPr>
                <w:sz w:val="16"/>
                <w:szCs w:val="16"/>
              </w:rPr>
            </w:pPr>
            <w:r w:rsidRPr="002276F3">
              <w:rPr>
                <w:sz w:val="16"/>
                <w:szCs w:val="16"/>
              </w:rPr>
              <w:t>43,73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276F3" w:rsidRDefault="00276789">
            <w:pPr>
              <w:jc w:val="center"/>
              <w:rPr>
                <w:sz w:val="16"/>
                <w:szCs w:val="16"/>
              </w:rPr>
            </w:pPr>
            <w:r w:rsidRPr="002276F3">
              <w:rPr>
                <w:sz w:val="16"/>
                <w:szCs w:val="16"/>
              </w:rPr>
              <w:t>43,73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276F3" w:rsidRDefault="00276789">
            <w:pPr>
              <w:jc w:val="center"/>
              <w:rPr>
                <w:sz w:val="16"/>
                <w:szCs w:val="16"/>
              </w:rPr>
            </w:pPr>
            <w:r w:rsidRPr="002276F3">
              <w:rPr>
                <w:sz w:val="16"/>
                <w:szCs w:val="16"/>
              </w:rPr>
              <w:t>43,73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5C0C24">
        <w:trPr>
          <w:cantSplit/>
          <w:trHeight w:val="48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9E23D4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>23.1.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9E23D4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численность лиц, систематически </w:t>
            </w:r>
            <w:proofErr w:type="gramStart"/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>занимающегося</w:t>
            </w:r>
            <w:proofErr w:type="gramEnd"/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физической культурой и спортом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9E23D4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276F3" w:rsidRDefault="00276789">
            <w:pPr>
              <w:jc w:val="center"/>
              <w:rPr>
                <w:sz w:val="16"/>
                <w:szCs w:val="16"/>
              </w:rPr>
            </w:pPr>
            <w:r w:rsidRPr="002276F3">
              <w:rPr>
                <w:sz w:val="16"/>
                <w:szCs w:val="16"/>
              </w:rPr>
              <w:t>182</w:t>
            </w:r>
            <w:r>
              <w:rPr>
                <w:sz w:val="16"/>
                <w:szCs w:val="16"/>
              </w:rPr>
              <w:t xml:space="preserve"> </w:t>
            </w:r>
            <w:r w:rsidRPr="002276F3">
              <w:rPr>
                <w:sz w:val="16"/>
                <w:szCs w:val="16"/>
              </w:rPr>
              <w:t>771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276F3" w:rsidRDefault="00276789">
            <w:pPr>
              <w:jc w:val="center"/>
              <w:rPr>
                <w:sz w:val="16"/>
                <w:szCs w:val="16"/>
              </w:rPr>
            </w:pPr>
            <w:r w:rsidRPr="002276F3">
              <w:rPr>
                <w:sz w:val="16"/>
                <w:szCs w:val="16"/>
              </w:rPr>
              <w:t>185</w:t>
            </w:r>
            <w:r>
              <w:rPr>
                <w:sz w:val="16"/>
                <w:szCs w:val="16"/>
              </w:rPr>
              <w:t xml:space="preserve"> </w:t>
            </w:r>
            <w:r w:rsidRPr="002276F3">
              <w:rPr>
                <w:sz w:val="16"/>
                <w:szCs w:val="16"/>
              </w:rPr>
              <w:t>452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276F3" w:rsidRDefault="00276789">
            <w:pPr>
              <w:jc w:val="center"/>
              <w:rPr>
                <w:sz w:val="16"/>
                <w:szCs w:val="16"/>
              </w:rPr>
            </w:pPr>
            <w:r w:rsidRPr="002276F3">
              <w:rPr>
                <w:sz w:val="16"/>
                <w:szCs w:val="16"/>
              </w:rPr>
              <w:t>206</w:t>
            </w:r>
            <w:r>
              <w:rPr>
                <w:sz w:val="16"/>
                <w:szCs w:val="16"/>
              </w:rPr>
              <w:t xml:space="preserve"> </w:t>
            </w:r>
            <w:r w:rsidRPr="002276F3">
              <w:rPr>
                <w:sz w:val="16"/>
                <w:szCs w:val="16"/>
              </w:rPr>
              <w:t>751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276F3" w:rsidRDefault="00276789">
            <w:pPr>
              <w:jc w:val="center"/>
              <w:rPr>
                <w:sz w:val="16"/>
                <w:szCs w:val="16"/>
              </w:rPr>
            </w:pPr>
            <w:r w:rsidRPr="002276F3">
              <w:rPr>
                <w:sz w:val="16"/>
                <w:szCs w:val="16"/>
              </w:rPr>
              <w:t>228</w:t>
            </w:r>
            <w:r>
              <w:rPr>
                <w:sz w:val="16"/>
                <w:szCs w:val="16"/>
              </w:rPr>
              <w:t xml:space="preserve"> </w:t>
            </w:r>
            <w:r w:rsidRPr="002276F3">
              <w:rPr>
                <w:sz w:val="16"/>
                <w:szCs w:val="16"/>
              </w:rPr>
              <w:t>676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276F3" w:rsidRDefault="00276789">
            <w:pPr>
              <w:jc w:val="center"/>
              <w:rPr>
                <w:sz w:val="16"/>
                <w:szCs w:val="16"/>
              </w:rPr>
            </w:pPr>
            <w:r w:rsidRPr="002276F3">
              <w:rPr>
                <w:sz w:val="16"/>
                <w:szCs w:val="16"/>
              </w:rPr>
              <w:t>233</w:t>
            </w:r>
            <w:r>
              <w:rPr>
                <w:sz w:val="16"/>
                <w:szCs w:val="16"/>
              </w:rPr>
              <w:t xml:space="preserve"> </w:t>
            </w:r>
            <w:r w:rsidRPr="002276F3">
              <w:rPr>
                <w:sz w:val="16"/>
                <w:szCs w:val="16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276F3" w:rsidRDefault="00276789">
            <w:pPr>
              <w:jc w:val="center"/>
              <w:rPr>
                <w:sz w:val="16"/>
                <w:szCs w:val="16"/>
              </w:rPr>
            </w:pPr>
            <w:r w:rsidRPr="002276F3">
              <w:rPr>
                <w:sz w:val="16"/>
                <w:szCs w:val="16"/>
              </w:rPr>
              <w:t>234</w:t>
            </w:r>
            <w:r>
              <w:rPr>
                <w:sz w:val="16"/>
                <w:szCs w:val="16"/>
              </w:rPr>
              <w:t xml:space="preserve"> </w:t>
            </w:r>
            <w:r w:rsidRPr="002276F3">
              <w:rPr>
                <w:sz w:val="16"/>
                <w:szCs w:val="16"/>
              </w:rPr>
              <w:t>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276F3" w:rsidRDefault="00276789">
            <w:pPr>
              <w:jc w:val="center"/>
              <w:rPr>
                <w:sz w:val="16"/>
                <w:szCs w:val="16"/>
              </w:rPr>
            </w:pPr>
            <w:r w:rsidRPr="002276F3">
              <w:rPr>
                <w:sz w:val="16"/>
                <w:szCs w:val="16"/>
              </w:rPr>
              <w:t>234</w:t>
            </w:r>
            <w:r>
              <w:rPr>
                <w:sz w:val="16"/>
                <w:szCs w:val="16"/>
              </w:rPr>
              <w:t xml:space="preserve"> </w:t>
            </w:r>
            <w:r w:rsidRPr="002276F3">
              <w:rPr>
                <w:sz w:val="16"/>
                <w:szCs w:val="16"/>
              </w:rPr>
              <w:t>697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464847" w:rsidRPr="00813801" w:rsidTr="00F200DC">
        <w:trPr>
          <w:cantSplit/>
          <w:trHeight w:val="85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847" w:rsidRPr="009E23D4" w:rsidRDefault="0046484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847" w:rsidRPr="009E23D4" w:rsidRDefault="0046484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</w:t>
            </w:r>
            <w:proofErr w:type="gramStart"/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обучающихся</w:t>
            </w:r>
            <w:proofErr w:type="gramEnd"/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, систематически занимающихся физической культурой и спортом, в общей численности обучающихся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847" w:rsidRPr="009E23D4" w:rsidRDefault="0046484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847" w:rsidRPr="002276F3" w:rsidRDefault="0046484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847" w:rsidRPr="002276F3" w:rsidRDefault="0046484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847" w:rsidRPr="002276F3" w:rsidRDefault="0046484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847" w:rsidRPr="002276F3" w:rsidRDefault="0046484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73,87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847" w:rsidRPr="002276F3" w:rsidRDefault="0046484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75,52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847" w:rsidRPr="002276F3" w:rsidRDefault="0046484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75,65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847" w:rsidRPr="002276F3" w:rsidRDefault="0046484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75,65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847" w:rsidRPr="00813801" w:rsidRDefault="0046484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276789" w:rsidRPr="00813801" w:rsidTr="00F200DC">
        <w:trPr>
          <w:trHeight w:val="178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VI. Жилищное строительство и обеспечение граждан жильем</w:t>
            </w:r>
          </w:p>
        </w:tc>
      </w:tr>
      <w:tr w:rsidR="00276789" w:rsidRPr="00813801" w:rsidTr="00F200DC">
        <w:trPr>
          <w:trHeight w:val="6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Общая площадь жилых помещений, приходящаяся в среднем на одного жителя - всего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789" w:rsidRPr="002D0EA3" w:rsidRDefault="00276789" w:rsidP="00DB0095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789" w:rsidRPr="002D0EA3" w:rsidRDefault="00276789" w:rsidP="00DB0095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789" w:rsidRPr="00813801" w:rsidRDefault="00276789" w:rsidP="00DB0095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789" w:rsidRPr="00813801" w:rsidRDefault="00276789" w:rsidP="00DB0095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789" w:rsidRPr="00813801" w:rsidRDefault="00276789" w:rsidP="00DB0095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789" w:rsidRPr="00813801" w:rsidRDefault="00276789" w:rsidP="00DB0095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789" w:rsidRPr="00813801" w:rsidRDefault="00276789" w:rsidP="00DB0095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4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24.1.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Общая площадь жилых помещений, приходящаяся в среднем на одного жителя - всего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22,76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23,34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23,88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24,15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24,66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25,17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25,71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15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24.1.1.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площадь всего жилищного фонда на конец года (за исключением служебного жилищного фонда федеральных органов исполнительной власти, в которых законодательством Российской Федерации предусмотрена военная и приравненная к ней служба)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12 081 000,00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12 432 400,00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12 697 000,00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12 858 400,00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13 175 843,91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13 497 722,83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13 810 480,26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42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24.1.2.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постоянного населения городского округа (муниципального района) на конец отчетного года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тыс. 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530,863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532,699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531,719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532,504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534,354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536,167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537,262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42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24.2.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В том числе общая площадь жилых помещений, приходящаяся в среднем на одного жителя - введенная в действие за год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.м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етров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0,58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0,66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51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24.2.1.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общая площадь жилых помещений в жилых и нежилых зданиях, введенных в действие за год организациями-застройщиками по данным формы № С-1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173 896,00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187 681,00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181 500,00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164 598,00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167 001,13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169 042,15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173 980,09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44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24.2.2.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общая площадь жилых помещений в жилых домах, построенных населением за год по данным формы №1-ИЖС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183 740,00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178 098,00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124 700,00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169 974,00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173 373,48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176 840,95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182 146,18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Площадь земельных участков, предоставленных для строительства в расчете на 10 тыс. человек населения, - всего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га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93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6E67D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в том числе, земельных участков, предоставленных для жилищного строительства, индивидуального строительства и комплексного освоения в целях жилищного строительства в расчете на 10 тыс. человек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га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08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25.1.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6E67D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земельных участков, предоставленных для жилищного строительства, индивидуального строительства и комплексного освоения в целях жилищного строительства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га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13,69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11,37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8,65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5,15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13,50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14,00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14,00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25.1.1.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6E67D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для жилищного строительства, индивидуального жилищного строительства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га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13,69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11,37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8,65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5,15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13,50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14,00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14,00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6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25.1.2.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6E67D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для комплексного освоения в целях жилищного строительства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гектаров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9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25.2.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6E67D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для иного строительства, </w:t>
            </w:r>
            <w:proofErr w:type="gramStart"/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кроме</w:t>
            </w:r>
            <w:proofErr w:type="gramEnd"/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жилищного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гектаров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39,05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8,37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42,78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10,25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10,75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10,50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11,00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5C0C24">
        <w:trPr>
          <w:trHeight w:val="184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76789" w:rsidRPr="002D0EA3" w:rsidRDefault="00276789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76789" w:rsidRPr="002D0EA3" w:rsidRDefault="00276789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76789" w:rsidRPr="002D0EA3" w:rsidRDefault="00276789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76789" w:rsidRPr="002D0EA3" w:rsidRDefault="00276789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76789" w:rsidRPr="002D0EA3" w:rsidRDefault="00276789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76789" w:rsidRPr="002D0EA3" w:rsidRDefault="00276789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26.</w:t>
            </w:r>
          </w:p>
          <w:p w:rsidR="00276789" w:rsidRPr="002D0EA3" w:rsidRDefault="00276789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76789" w:rsidRPr="002D0EA3" w:rsidRDefault="00276789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76789" w:rsidRPr="002D0EA3" w:rsidRDefault="00276789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76789" w:rsidRPr="002D0EA3" w:rsidRDefault="00276789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Площадь земельных участков, предоставленных для строительства, в отношении которых 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с даты принятия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решения о предоставлении земельного участка или подписания протокола о результатах торгов (конкурсов, аукционов) не было получено разрешение на ввод в эксплуатацию: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90103D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90103D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276789" w:rsidRPr="00813801" w:rsidTr="00F200DC">
        <w:trPr>
          <w:trHeight w:val="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13281B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26.1.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объектов жилищного </w:t>
            </w: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строительства - в течение 3 лет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кв.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7 500,00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28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13281B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26.2.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иных объектов капитального строительства - в течение 5 лет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1 330,00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1 998,00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163 748,00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150 000,00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150 000,00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150 000,00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150 000,00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72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FA0279">
              <w:rPr>
                <w:rFonts w:eastAsia="Times New Roman" w:cs="Times New Roman"/>
                <w:sz w:val="16"/>
                <w:szCs w:val="16"/>
                <w:lang w:eastAsia="ru-RU"/>
              </w:rPr>
              <w:t>VII. Жилищно-коммунальное хозяйство</w:t>
            </w:r>
          </w:p>
        </w:tc>
      </w:tr>
      <w:tr w:rsidR="00276789" w:rsidRPr="00813801" w:rsidTr="00F200DC">
        <w:trPr>
          <w:trHeight w:val="13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27.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многоквартирных домов, в которых собственники помещений выбрали и реализуют один из способов управления многоквартирными домами в общем числе многоквартирных домов, в которых собственники помещений должны выбрать способ управления данными домами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100,00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100,00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97,70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97,90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100,00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100,00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100,00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3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28.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организаций коммунального комплекса, осуществляющих производство товаров, оказание услуг по водо-, тепл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о-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, газо-, электроснабжению, водоотведению, очистке сточных вод, утилизации (захоронению) твердых бытовых отходов и использующих объекты коммунальной </w:t>
            </w:r>
            <w:proofErr w:type="spell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инфрастуктуры</w:t>
            </w:r>
            <w:proofErr w:type="spell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на праве частной собственности, по договору аренды или концессии, участие субъекта Российской Федерации и (или) городского округа (муниципального района) в уставном капитале которых составляет не более 25 процентов, в общем числе организаций коммунального комплекса, 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осуществляющих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свою деятельность на территории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93,33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93,55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93,55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93,55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93,55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93,55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93,55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28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28.1.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количество организаций коммунального комплекса, осуществляющих производство товаров, оказание услуг по водо-, тепл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о-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, газо-, электроснабжению, водоотведению, очистке сточных вод, утилизации (захоронению) твердых бытовых отходов и использующих объекты коммунальной </w:t>
            </w:r>
            <w:proofErr w:type="spell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инфрастуктуры</w:t>
            </w:r>
            <w:proofErr w:type="spell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на праве частной собственности, по договору аренды и концессии, участие субъекта Российской Федерации и (или) городского округа (муниципального района) в уставном капитале которых </w:t>
            </w: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составляет не более 25 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28.2.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общее число организаций коммунального комплекса, осуществляющих производство товаров, оказание услуг по водо-, тепл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о-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, газо-, электроснабжению, водоотведению, очистке сточных вод, утилизации (захоронению) твердых бытовых отходов, осуществляющих свою деятельность на территории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30,00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31,00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31,00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31,00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31,00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31,00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31,00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84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29.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многоквартирных домов, расположенных на земельных участках, в отношении которых осуществлен государственный кадастровый учет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8,20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8,79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9,91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10,74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11,41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12,26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13,11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9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29.1.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число многоквартирных домов, расположенных на земельных участках, в отношении которых осуществлен государственный кадастровый учет (единиц), в том числе по двухквартирным домам, расположенным на двух земельных участках, в отношении которых (каждого из двух) осуществлён государственный кадастровый учет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934,00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995,00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125,00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222,00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300,00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400,00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500,00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34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29.2.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общее число многоквартирных домов, имеющих разрешение на ввод в эксплуатацию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11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386,00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11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325,00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11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354,00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11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373,00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11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394,00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11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416,00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11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439,00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28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13281B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30.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населения, получившего жилые помещения и улучшившего жилищные условия в отчетном году, в общей численности населения, состоящего на учете в качестве нуждающегося </w:t>
            </w:r>
            <w:r w:rsidRPr="00796A84">
              <w:rPr>
                <w:rFonts w:eastAsia="Times New Roman" w:cs="Times New Roman"/>
                <w:sz w:val="16"/>
                <w:szCs w:val="16"/>
                <w:lang w:eastAsia="ru-RU"/>
              </w:rPr>
              <w:t>в жилых помещениях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13B38" w:rsidRDefault="00276789" w:rsidP="00C2110F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413B38">
              <w:rPr>
                <w:bCs/>
                <w:color w:val="000000"/>
                <w:sz w:val="16"/>
                <w:szCs w:val="16"/>
              </w:rPr>
              <w:t>4,88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13B38" w:rsidRDefault="00276789" w:rsidP="00C2110F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413B38">
              <w:rPr>
                <w:bCs/>
                <w:color w:val="000000"/>
                <w:sz w:val="16"/>
                <w:szCs w:val="16"/>
              </w:rPr>
              <w:t>5,88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13B38" w:rsidRDefault="00276789" w:rsidP="00C2110F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413B38">
              <w:rPr>
                <w:bCs/>
                <w:color w:val="000000"/>
                <w:sz w:val="16"/>
                <w:szCs w:val="16"/>
              </w:rPr>
              <w:t>3,59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13B38" w:rsidRDefault="00276789" w:rsidP="00C2110F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413B38">
              <w:rPr>
                <w:bCs/>
                <w:color w:val="000000"/>
                <w:sz w:val="16"/>
                <w:szCs w:val="16"/>
              </w:rPr>
              <w:t>2,84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13B38" w:rsidRDefault="00276789" w:rsidP="00C2110F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413B38">
              <w:rPr>
                <w:bCs/>
                <w:color w:val="000000"/>
                <w:sz w:val="16"/>
                <w:szCs w:val="16"/>
              </w:rPr>
              <w:t>0,73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13B38" w:rsidRDefault="00276789" w:rsidP="00C2110F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413B38">
              <w:rPr>
                <w:bCs/>
                <w:color w:val="000000"/>
                <w:sz w:val="16"/>
                <w:szCs w:val="16"/>
              </w:rPr>
              <w:t>0,65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13B38" w:rsidRDefault="00276789" w:rsidP="00C2110F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413B38">
              <w:rPr>
                <w:bCs/>
                <w:color w:val="000000"/>
                <w:sz w:val="16"/>
                <w:szCs w:val="16"/>
              </w:rPr>
              <w:t>0,53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28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13281B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30.1.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населения, получившего жилые помещения и улучшившего жилищные условия в отчетном году, в общей численности населения, состоящего на учете в качестве нуждающегося в жилых помещениях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C2110F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2 004</w:t>
            </w:r>
            <w:r w:rsidRPr="00C2110F">
              <w:rPr>
                <w:sz w:val="16"/>
                <w:szCs w:val="16"/>
              </w:rPr>
              <w:t>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C2110F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2 403</w:t>
            </w:r>
            <w:r w:rsidRPr="00C2110F">
              <w:rPr>
                <w:sz w:val="16"/>
                <w:szCs w:val="16"/>
              </w:rPr>
              <w:t>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C2110F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1 422</w:t>
            </w:r>
            <w:r w:rsidRPr="00C2110F">
              <w:rPr>
                <w:sz w:val="16"/>
                <w:szCs w:val="16"/>
              </w:rPr>
              <w:t>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1 176,00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300,00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270,00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229,00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13281B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30.2.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населения, состоящего на учете в качестве нуждающегося в жилых помещениях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color w:val="000000"/>
                <w:sz w:val="16"/>
                <w:szCs w:val="16"/>
              </w:rPr>
            </w:pPr>
            <w:r w:rsidRPr="00C2110F">
              <w:rPr>
                <w:color w:val="000000"/>
                <w:sz w:val="16"/>
                <w:szCs w:val="16"/>
              </w:rPr>
              <w:t>41 045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color w:val="000000"/>
                <w:sz w:val="16"/>
                <w:szCs w:val="16"/>
              </w:rPr>
            </w:pPr>
            <w:r w:rsidRPr="00C2110F">
              <w:rPr>
                <w:color w:val="000000"/>
                <w:sz w:val="16"/>
                <w:szCs w:val="16"/>
              </w:rPr>
              <w:t>40 848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color w:val="000000"/>
                <w:sz w:val="16"/>
                <w:szCs w:val="16"/>
              </w:rPr>
            </w:pPr>
            <w:r w:rsidRPr="00C2110F">
              <w:rPr>
                <w:color w:val="000000"/>
                <w:sz w:val="16"/>
                <w:szCs w:val="16"/>
              </w:rPr>
              <w:t>39 657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41 481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41 200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41 400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43 000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70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VIII. Организация муниципального управления</w:t>
            </w:r>
          </w:p>
        </w:tc>
      </w:tr>
      <w:tr w:rsidR="00276789" w:rsidRPr="00813801" w:rsidTr="00F200DC">
        <w:trPr>
          <w:trHeight w:val="70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B84544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31.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налоговых и неналоговых доходов местного бюджета (за исключением поступлений налоговых доходов по дополнительным нормативам отчислений) в общем объеме собственных доходов бюджета муниципального образования (без учета субвенций)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60,74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58,48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64,25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72,93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60,23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54,01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70,38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60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B84544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31.1.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сумма налоговых и неналоговых доходов местного бюджета (за исключением поступлений налоговых доходов по дополнительным нормативам отчислений)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2 735 292 333,71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3 169 824 768,84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3 049 686 142,29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3 048 341 510,58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3 025 331 000,00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3 026 499 000,00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3 039 735 000,00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47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B84544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31.2.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общий объем собственных доходов бюджета муниципального образования (без учета субвенций)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4 503 356 434,35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5 420 452 763,14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4 746 278 709,17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4 179 550 071,68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5 023 090 433,60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5 603 971 000,00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4 318 964 700,00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42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7B492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32.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(на конец года, по полной учетной стоимости)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2,12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2,07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6,60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9,45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9,45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9,45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9,45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80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7B492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32.1.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полная учетная стоимость основных фондов организаций муниципальной формы собственности, находящихся в стадии банкротства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143 700,00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140 400,00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493 959,40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707 042,08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707 042,08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707 042,08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707 042,08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276789" w:rsidRPr="00813801" w:rsidRDefault="00276789" w:rsidP="0070690B">
            <w:pPr>
              <w:ind w:left="113" w:right="113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73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7B492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32.2.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полная учетная стоимость основных фондов всех организаций муниципальной формы собственности (на конец года)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6 775 578,00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6 777 418,00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7 478 748,00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7 478 748,00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7 478 748,00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7 478 748,00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7 478 748,00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93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33.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не завершенного в установленные сроки строительства, осуществляемого за счет средств бюджета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color w:val="000000"/>
                <w:sz w:val="16"/>
                <w:szCs w:val="16"/>
              </w:rPr>
            </w:pPr>
            <w:r w:rsidRPr="00C2110F">
              <w:rPr>
                <w:color w:val="000000"/>
                <w:sz w:val="16"/>
                <w:szCs w:val="16"/>
              </w:rPr>
              <w:t>1 065 369,10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color w:val="000000"/>
                <w:sz w:val="16"/>
                <w:szCs w:val="16"/>
              </w:rPr>
            </w:pPr>
            <w:r w:rsidRPr="00C2110F">
              <w:rPr>
                <w:color w:val="000000"/>
                <w:sz w:val="16"/>
                <w:szCs w:val="16"/>
              </w:rPr>
              <w:t>956 620,20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color w:val="000000"/>
                <w:sz w:val="16"/>
                <w:szCs w:val="16"/>
              </w:rPr>
            </w:pPr>
            <w:r w:rsidRPr="00C2110F">
              <w:rPr>
                <w:color w:val="000000"/>
                <w:sz w:val="16"/>
                <w:szCs w:val="16"/>
              </w:rPr>
              <w:t>995 950,30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color w:val="000000"/>
                <w:sz w:val="16"/>
                <w:szCs w:val="16"/>
              </w:rPr>
            </w:pPr>
            <w:r w:rsidRPr="00C2110F">
              <w:rPr>
                <w:color w:val="000000"/>
                <w:sz w:val="16"/>
                <w:szCs w:val="16"/>
              </w:rPr>
              <w:t>946 323,20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color w:val="000000"/>
                <w:sz w:val="16"/>
                <w:szCs w:val="16"/>
              </w:rPr>
            </w:pPr>
            <w:r w:rsidRPr="00C2110F">
              <w:rPr>
                <w:color w:val="000000"/>
                <w:sz w:val="16"/>
                <w:szCs w:val="16"/>
              </w:rPr>
              <w:t>771 796,20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color w:val="000000"/>
                <w:sz w:val="16"/>
                <w:szCs w:val="16"/>
              </w:rPr>
            </w:pPr>
            <w:r w:rsidRPr="00C2110F">
              <w:rPr>
                <w:color w:val="000000"/>
                <w:sz w:val="16"/>
                <w:szCs w:val="16"/>
              </w:rPr>
              <w:t>680 096,50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color w:val="000000"/>
                <w:sz w:val="16"/>
                <w:szCs w:val="16"/>
              </w:rPr>
            </w:pPr>
            <w:r w:rsidRPr="00C2110F">
              <w:rPr>
                <w:color w:val="000000"/>
                <w:sz w:val="16"/>
                <w:szCs w:val="16"/>
              </w:rPr>
              <w:t>525 085,40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276789" w:rsidRPr="00813801" w:rsidRDefault="00276789" w:rsidP="00602623">
            <w:pPr>
              <w:ind w:left="113" w:right="113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B84544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34.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Доля просроченной кредиторской задолженности по оплате труда (включая начисления на оплату труда) муниципальных учреждений в общем объеме расходов муниципального образования на оплату труда (включая начисления на оплату труда)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0,29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0,0</w:t>
            </w:r>
            <w:r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 </w:t>
            </w: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0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B84544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34.1.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величина просроченной кредиторской задолженности по оплате труда (включая начисления на оплату труда) муниципальных учреждений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12 688,48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3 649,30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 </w:t>
            </w: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67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B84544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34.2.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общий объем расходов муниципального образования по оплате труда (включая начисления на оплату труда) муниципальных учреждений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804 306,18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4 276 225,30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4 328 186,73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4 130 941,85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4 135 891,99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3 088 912,07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3 088 672,50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42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B84544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35.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Расходы бюджета муниципального образования на содержание работников органов местного самоуправления в расчете на одного жителя муниципального образования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470,49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806,13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881,34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859,66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894,21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889,56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886,70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46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B84544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35.1.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общий объем расходов бюджета муниципального образования на содержание работников органов местного самоуправления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248 936,48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428 685,92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469 055,72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457 433,60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476 995,14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476 144,77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475 905,20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8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13281B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36.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Наличие в городском округе (муниципальном районе) утвержденного генерального плана городского округа (схемы территориального планирования 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E41A7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1-да/0-нет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707AAE" w:rsidRDefault="00413B3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707AAE" w:rsidRDefault="00413B3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707AAE" w:rsidRDefault="00413B3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707AAE" w:rsidRDefault="00413B3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707AAE" w:rsidRDefault="00413B3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707AAE" w:rsidRDefault="00413B3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707AAE" w:rsidRDefault="00413B3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28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13281B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37.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76789" w:rsidRPr="008E41A7" w:rsidRDefault="00276789" w:rsidP="008E41A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деятельностью органов местного самоуправления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E41A7" w:rsidRDefault="00276789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66,90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67,30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66,70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0572F" w:rsidRDefault="0027678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68,80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41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13281B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37.1.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76789" w:rsidRPr="008E41A7" w:rsidRDefault="00276789" w:rsidP="008E41A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организацией транспортного обслуживания в муниципальном образовании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E41A7" w:rsidRDefault="00276789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48,00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62,20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55,20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0572F" w:rsidRDefault="0027678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47,70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38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13281B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37.2.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E41A7" w:rsidRDefault="00276789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качеством автомобильных дорог в муниципальном образовании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E41A7" w:rsidRDefault="00276789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17,00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33,90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13,50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0572F" w:rsidRDefault="0027678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22,70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5C0C24">
        <w:trPr>
          <w:trHeight w:val="13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13281B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37.3.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E41A7" w:rsidRDefault="00276789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жилищно-коммунальными услугами: уровнем организации теплоснабжения (снабжения населения топливом), водоснабжения (водоотведения), электроснабжения, газоснабжения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E41A7" w:rsidRDefault="00276789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77,90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76,98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83,60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0572F" w:rsidRDefault="0027678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82,60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13281B" w:rsidRDefault="00276789" w:rsidP="00E8129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37.3.1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8E41A7" w:rsidRDefault="00276789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теплоснабжения (снабжения населения топливом)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8E41A7" w:rsidRDefault="00276789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67,80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64,30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69,30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0572F" w:rsidRDefault="0027678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75,00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276789" w:rsidRPr="00813801" w:rsidTr="00F200DC">
        <w:trPr>
          <w:trHeight w:val="13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13281B" w:rsidRDefault="00276789" w:rsidP="00E8129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37.3.2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8E41A7" w:rsidRDefault="00276789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водоснабжения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8E41A7" w:rsidRDefault="00276789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79,10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71,30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81,70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0572F" w:rsidRDefault="0027678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83,20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276789" w:rsidRPr="00813801" w:rsidTr="00F200DC">
        <w:trPr>
          <w:trHeight w:val="13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13281B" w:rsidRDefault="00276789" w:rsidP="00E8129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37.3.4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8E41A7" w:rsidRDefault="00276789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электроснабжения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8E41A7" w:rsidRDefault="00276789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процентов от числа </w:t>
            </w: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86,10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85,40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87,00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0572F" w:rsidRDefault="0027678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87,70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276789" w:rsidRPr="00813801" w:rsidTr="00F200DC">
        <w:trPr>
          <w:trHeight w:val="13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13281B" w:rsidRDefault="00276789" w:rsidP="00E8129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37.3.5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8E41A7" w:rsidRDefault="00276789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газоснабжения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8E41A7" w:rsidRDefault="00276789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91,60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86,90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96,30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0572F" w:rsidRDefault="0027678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96,60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276789" w:rsidRPr="00813801" w:rsidTr="00F200DC">
        <w:trPr>
          <w:trHeight w:val="23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7B492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38.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E41A7" w:rsidRDefault="00276789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Среднегодовая численность постоянного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E41A7" w:rsidRDefault="00276789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тыс. 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529,104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531,781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532,209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532,112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533,429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535,261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536,715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09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8E41A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IX. Энергосбережение и повышение энергетической эффективности</w:t>
            </w:r>
          </w:p>
        </w:tc>
      </w:tr>
      <w:tr w:rsidR="00276789" w:rsidRPr="00813801" w:rsidTr="00F200DC">
        <w:trPr>
          <w:trHeight w:val="22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39.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Удельная величина потребления энергетических ресурсов в многоквартирных домах: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37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39.1.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электрическая энергия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кВт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  <w:proofErr w:type="gramEnd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</w:t>
            </w:r>
            <w:proofErr w:type="gramEnd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на 1 проживающего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663,84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719,68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720,20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717,01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716,53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715,79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715,12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42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39.1.1.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число проживающих в многоквартирных домах, которым отпущен соответствующий энергетический ресурс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381 630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391 161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394 571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398 517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399 022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403 011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403 967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39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39.1.2.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потребления электрической энергии в многоквартирных домах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кВт. Ч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253 340 720,00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281 509 175,00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284 169 431,00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285 739 602,00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285 911 233,60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288 469 996,00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288 886 877,74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4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39.2.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тепловая энергия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Гкал на 1 кв. метр общей площади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4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39.2.1.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потребления тепловой энергии в многоквартирных домах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Гкал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1 152 734,43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1 156 213,56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1 175 692,69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1 184 669,34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1 196 055,84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1 201 686,72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1 210 877,12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28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39.2.2.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общая площадь многоквартирных домов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7 140 178,52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7 326 334,00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7 349 334,00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7 404 183,35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7 475 349,00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7 510 542,00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7 567 982,00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2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39.3.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горячая вода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куб. метров на 1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проживающего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23,15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23,00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22,86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22,76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22,69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22,61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22,55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61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39.3.1.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число проживающих в многоквартирных домах, которым отпущен соответствующий энергетический ресурс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236 800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238 115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239 430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240 365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240 868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241 518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241 957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29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39.3.2.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потребления горячей воды в многоквартирных домах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5 481 830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5 476 645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5 474 078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5 470 078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5 465 295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5 460 043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5 456 349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46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39.4.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холодная вода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куб. метров на 1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проживающего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48,20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50,87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50,98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50,88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50,83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50,72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50,69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39.4.1.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число проживающих в многоквартирных домах, которым отпущен соответствующий энергетический ресурс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385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490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397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311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405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952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407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359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408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235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409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650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410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338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44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39.4.2.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потребления холодной воды в многоквартирных домах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18 580 970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20 212 187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20 696 140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20 724 586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20 750 653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20 776 653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20 800 033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8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39.5.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природный газ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куб. метров на 1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проживающего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244,84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244,77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244,77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244,75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244,75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244,75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244,75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8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39.5.1.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число проживающих в многоквартирных домах, которым отпущен соответствующий энергетический ресурс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334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456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354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456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362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503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405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976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413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421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465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426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759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42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39.5.2.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потребления природного газа в многоквартирных домах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81886930,00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86761831,00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88728674,00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99362526,00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101117483,50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103153558,75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104449265,25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25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40.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Удельная величина потребления энергетических ресурсов в многоквартирных домах: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46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40.1.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электрическая энергия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кВт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  <w:proofErr w:type="gramEnd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</w:t>
            </w:r>
            <w:proofErr w:type="gramEnd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на 1 проживающего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23,95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23,28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23,26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22,55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21,82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21,17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20,53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65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40.1.1.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число проживающих в многоквартирных домах, которым отпущен соответствующий энергетический ресурс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12 674 400,00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12 381 240,00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12 380 946,84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11 999 125,60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11 638 177,04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11 331 475,37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11 018 758,95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5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40.2.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тепловая энергия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 w:rsidP="00D229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Гкал на 1 кв. метр общей площади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40.2.1.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 w:rsidP="0042357F">
            <w:pPr>
              <w:tabs>
                <w:tab w:val="left" w:pos="13"/>
              </w:tabs>
              <w:ind w:firstLineChars="8" w:firstLine="13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суммарное количество тепловой энергии, потребленной муниципальными учреждениями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 w:rsidP="00D229D3">
            <w:pPr>
              <w:ind w:leftChars="-1" w:left="-2" w:hanging="1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Гкал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44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524,33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43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678,10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41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161,19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39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926,35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43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018,77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45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510,08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45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829,58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32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40.2.2.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 w:rsidP="0042357F">
            <w:pPr>
              <w:tabs>
                <w:tab w:val="left" w:pos="13"/>
              </w:tabs>
              <w:ind w:firstLineChars="8" w:firstLine="13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общая площадь муниципальных бюджетных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 w:rsidP="00D229D3">
            <w:pPr>
              <w:ind w:firstLineChars="37" w:firstLine="59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661152,00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671724,90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681826,90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689956,90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700312,90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758501,30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763826,30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4E46A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40.3.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горячая вода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 w:rsidP="00D229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 на 1 человека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48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4E46A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40.3.1.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 w:rsidP="0042357F">
            <w:pPr>
              <w:ind w:firstLineChars="8" w:firstLine="13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потребленной (израсходованной) горячей воды муниципальными бюджетными учреждениями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 w:rsidP="00D229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107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710,00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104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680,00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102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587,00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101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101,28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96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017,22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93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670,68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91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241,55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0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4E46A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40.4.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холодная вода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 w:rsidP="00D229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 на 1 человека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1,73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1,68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1,65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1,60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1,57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1,52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1,48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58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4E46A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40.4.1.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потребленной (израсходованной) холодной воды муниципальными бюджетными учреждениями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913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370,00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892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375,00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880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187,00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851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379,20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837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483,53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813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596,72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794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338,20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4E46A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40.5.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природный газ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 на 1 человека населения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26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4E46A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40.5.1.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потребленного (израсходованного) природного газа муниципальными бюджетными учреждениями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199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620,00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196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300,00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193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976,00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186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239,20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186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700,15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176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636,13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171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748,80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</w:tbl>
    <w:p w:rsidR="00CA2AE0" w:rsidRDefault="00CA2AE0" w:rsidP="00602623">
      <w:pPr>
        <w:jc w:val="center"/>
        <w:rPr>
          <w:rFonts w:eastAsia="Times New Roman" w:cs="Times New Roman"/>
          <w:b/>
          <w:szCs w:val="28"/>
        </w:rPr>
        <w:sectPr w:rsidR="00CA2AE0" w:rsidSect="00514CAF">
          <w:pgSz w:w="16838" w:h="11906" w:orient="landscape"/>
          <w:pgMar w:top="720" w:right="720" w:bottom="720" w:left="720" w:header="708" w:footer="708" w:gutter="0"/>
          <w:pgNumType w:start="1"/>
          <w:cols w:space="708"/>
          <w:docGrid w:linePitch="381"/>
        </w:sectPr>
      </w:pP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  <w:lang w:val="en-US"/>
        </w:rPr>
        <w:lastRenderedPageBreak/>
        <w:t>II</w:t>
      </w:r>
      <w:r w:rsidRPr="0042357F">
        <w:rPr>
          <w:rFonts w:eastAsia="Times New Roman" w:cs="Times New Roman"/>
          <w:b/>
          <w:szCs w:val="28"/>
        </w:rPr>
        <w:t>. Основные результаты и перспективы деятельности органов</w:t>
      </w: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</w:rPr>
        <w:t xml:space="preserve">местного самоуправления </w:t>
      </w:r>
      <w:proofErr w:type="spellStart"/>
      <w:r w:rsidRPr="0042357F">
        <w:rPr>
          <w:rFonts w:eastAsia="Times New Roman" w:cs="Times New Roman"/>
          <w:b/>
          <w:szCs w:val="28"/>
        </w:rPr>
        <w:t>г</w:t>
      </w:r>
      <w:proofErr w:type="gramStart"/>
      <w:r w:rsidRPr="0042357F">
        <w:rPr>
          <w:rFonts w:eastAsia="Times New Roman" w:cs="Times New Roman"/>
          <w:b/>
          <w:szCs w:val="28"/>
        </w:rPr>
        <w:t>.А</w:t>
      </w:r>
      <w:proofErr w:type="gramEnd"/>
      <w:r w:rsidRPr="0042357F">
        <w:rPr>
          <w:rFonts w:eastAsia="Times New Roman" w:cs="Times New Roman"/>
          <w:b/>
          <w:szCs w:val="28"/>
        </w:rPr>
        <w:t>страхани</w:t>
      </w:r>
      <w:proofErr w:type="spellEnd"/>
      <w:r w:rsidRPr="0042357F">
        <w:rPr>
          <w:rFonts w:eastAsia="Times New Roman" w:cs="Times New Roman"/>
          <w:b/>
          <w:szCs w:val="28"/>
        </w:rPr>
        <w:t xml:space="preserve"> по решению вопросов </w:t>
      </w: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</w:rPr>
        <w:t xml:space="preserve">местного значения и социально-экономического развития  </w:t>
      </w: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</w:rPr>
        <w:t>«Муниципального образования «Город Астрахань»</w:t>
      </w: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</w:rPr>
        <w:t>Астраханской области</w:t>
      </w:r>
    </w:p>
    <w:p w:rsidR="00602623" w:rsidRPr="0042357F" w:rsidRDefault="00602623" w:rsidP="00602623">
      <w:pPr>
        <w:jc w:val="center"/>
        <w:rPr>
          <w:rFonts w:eastAsia="Times New Roman" w:cs="Times New Roman"/>
          <w:szCs w:val="28"/>
          <w:lang w:eastAsia="ru-RU"/>
        </w:rPr>
      </w:pPr>
    </w:p>
    <w:p w:rsidR="00602623" w:rsidRPr="0042357F" w:rsidRDefault="00893248" w:rsidP="002A298A">
      <w:pPr>
        <w:autoSpaceDE w:val="0"/>
        <w:autoSpaceDN w:val="0"/>
        <w:adjustRightInd w:val="0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42357F">
        <w:rPr>
          <w:rFonts w:eastAsia="Times New Roman" w:cs="Times New Roman"/>
          <w:szCs w:val="28"/>
          <w:lang w:eastAsia="ru-RU"/>
        </w:rPr>
        <w:t xml:space="preserve">Астрахань – </w:t>
      </w:r>
      <w:r w:rsidR="00602623" w:rsidRPr="0042357F">
        <w:rPr>
          <w:rFonts w:eastAsia="Times New Roman" w:cs="Times New Roman"/>
          <w:szCs w:val="28"/>
          <w:lang w:eastAsia="ru-RU"/>
        </w:rPr>
        <w:t>административный центр Астраханской области.</w:t>
      </w:r>
    </w:p>
    <w:p w:rsidR="00602623" w:rsidRPr="0042357F" w:rsidRDefault="00602623" w:rsidP="002A298A">
      <w:pPr>
        <w:ind w:firstLine="567"/>
        <w:jc w:val="both"/>
        <w:rPr>
          <w:rFonts w:eastAsia="Times New Roman" w:cs="Times New Roman"/>
          <w:szCs w:val="28"/>
        </w:rPr>
      </w:pPr>
      <w:r w:rsidRPr="0042357F">
        <w:rPr>
          <w:rFonts w:eastAsia="Times New Roman" w:cs="Times New Roman"/>
          <w:szCs w:val="28"/>
        </w:rPr>
        <w:t>Город Астрахань расположен на Прикаспийской низменности, в вер</w:t>
      </w:r>
      <w:r w:rsidR="00893248" w:rsidRPr="0042357F">
        <w:rPr>
          <w:rFonts w:eastAsia="Times New Roman" w:cs="Times New Roman"/>
          <w:szCs w:val="28"/>
        </w:rPr>
        <w:t xml:space="preserve">хней части  дельты р. Волга на </w:t>
      </w:r>
      <w:r w:rsidRPr="0042357F">
        <w:rPr>
          <w:rFonts w:eastAsia="Times New Roman" w:cs="Times New Roman"/>
          <w:szCs w:val="28"/>
        </w:rPr>
        <w:t>одиннадцати островах, занимаемая площадь – 0,21 тыс. кв. километров. Его территория пересечена рукавами и протоками (ериками), отходящими от Волжского русла на юго-восток (</w:t>
      </w:r>
      <w:proofErr w:type="spellStart"/>
      <w:r w:rsidRPr="0042357F">
        <w:rPr>
          <w:rFonts w:eastAsia="Times New Roman" w:cs="Times New Roman"/>
          <w:szCs w:val="28"/>
        </w:rPr>
        <w:t>Болда</w:t>
      </w:r>
      <w:proofErr w:type="spellEnd"/>
      <w:r w:rsidRPr="0042357F">
        <w:rPr>
          <w:rFonts w:eastAsia="Times New Roman" w:cs="Times New Roman"/>
          <w:szCs w:val="28"/>
        </w:rPr>
        <w:t xml:space="preserve">, Кутум, Царев, </w:t>
      </w:r>
      <w:proofErr w:type="spellStart"/>
      <w:r w:rsidRPr="0042357F">
        <w:rPr>
          <w:rFonts w:eastAsia="Times New Roman" w:cs="Times New Roman"/>
          <w:szCs w:val="28"/>
        </w:rPr>
        <w:t>Кизань</w:t>
      </w:r>
      <w:proofErr w:type="spellEnd"/>
      <w:r w:rsidRPr="0042357F">
        <w:rPr>
          <w:rFonts w:eastAsia="Times New Roman" w:cs="Times New Roman"/>
          <w:szCs w:val="28"/>
        </w:rPr>
        <w:t xml:space="preserve"> и др.). </w:t>
      </w:r>
    </w:p>
    <w:p w:rsidR="00602623" w:rsidRPr="0042357F" w:rsidRDefault="00602623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42357F">
        <w:rPr>
          <w:rFonts w:eastAsia="Times New Roman" w:cs="Times New Roman"/>
          <w:szCs w:val="28"/>
          <w:lang w:eastAsia="ru-RU"/>
        </w:rPr>
        <w:t xml:space="preserve">Территориально город разделен на 4 района: Кировский, Ленинский, Советский, </w:t>
      </w:r>
      <w:proofErr w:type="spellStart"/>
      <w:r w:rsidRPr="0042357F">
        <w:rPr>
          <w:rFonts w:eastAsia="Times New Roman" w:cs="Times New Roman"/>
          <w:szCs w:val="28"/>
          <w:lang w:eastAsia="ru-RU"/>
        </w:rPr>
        <w:t>Трусовский</w:t>
      </w:r>
      <w:proofErr w:type="spellEnd"/>
      <w:r w:rsidRPr="0042357F">
        <w:rPr>
          <w:rFonts w:eastAsia="Times New Roman" w:cs="Times New Roman"/>
          <w:szCs w:val="28"/>
          <w:lang w:eastAsia="ru-RU"/>
        </w:rPr>
        <w:t>.</w:t>
      </w:r>
    </w:p>
    <w:p w:rsidR="00602623" w:rsidRPr="0042357F" w:rsidRDefault="00602623" w:rsidP="002A298A">
      <w:pPr>
        <w:ind w:firstLine="567"/>
        <w:jc w:val="both"/>
        <w:rPr>
          <w:rFonts w:eastAsia="Times New Roman" w:cs="Times New Roman"/>
          <w:szCs w:val="28"/>
        </w:rPr>
      </w:pPr>
      <w:proofErr w:type="gramStart"/>
      <w:r w:rsidRPr="0042357F">
        <w:rPr>
          <w:rFonts w:eastAsia="Times New Roman" w:cs="Times New Roman"/>
          <w:szCs w:val="28"/>
        </w:rPr>
        <w:t>По территории региона проходит главная водная артерия – река Волга, а через нее водные пути из прикаспийских государств  в Черное, Средиземное, Балтийск</w:t>
      </w:r>
      <w:r w:rsidR="00893248" w:rsidRPr="0042357F">
        <w:rPr>
          <w:rFonts w:eastAsia="Times New Roman" w:cs="Times New Roman"/>
          <w:szCs w:val="28"/>
        </w:rPr>
        <w:t>ое, Северное моря.</w:t>
      </w:r>
      <w:proofErr w:type="gramEnd"/>
      <w:r w:rsidR="00893248" w:rsidRPr="0042357F">
        <w:rPr>
          <w:rFonts w:eastAsia="Times New Roman" w:cs="Times New Roman"/>
          <w:szCs w:val="28"/>
        </w:rPr>
        <w:t xml:space="preserve">  Астрахань – </w:t>
      </w:r>
      <w:r w:rsidRPr="0042357F">
        <w:rPr>
          <w:rFonts w:eastAsia="Times New Roman" w:cs="Times New Roman"/>
          <w:szCs w:val="28"/>
        </w:rPr>
        <w:t xml:space="preserve">естественный центр транзитной торговли и крупный транспортный узел на стыке Азии и Европы. </w:t>
      </w:r>
    </w:p>
    <w:p w:rsidR="00602623" w:rsidRPr="0042357F" w:rsidRDefault="00602623" w:rsidP="002A298A">
      <w:pPr>
        <w:ind w:firstLine="567"/>
        <w:jc w:val="both"/>
        <w:rPr>
          <w:rFonts w:eastAsia="Times New Roman" w:cs="Times New Roman"/>
          <w:szCs w:val="28"/>
        </w:rPr>
      </w:pPr>
      <w:r w:rsidRPr="0042357F">
        <w:rPr>
          <w:rFonts w:eastAsia="Times New Roman" w:cs="Times New Roman"/>
          <w:szCs w:val="28"/>
        </w:rPr>
        <w:t>Расположение Астрахани на Прикаспийской низменности, в дельте Волги с богатыми запасами природных ресурсов способствует развитию рыбной, плодоовощной, химической и нефтехимической промышленнос</w:t>
      </w:r>
      <w:r w:rsidR="000D2FA9" w:rsidRPr="0042357F">
        <w:rPr>
          <w:rFonts w:eastAsia="Times New Roman" w:cs="Times New Roman"/>
          <w:szCs w:val="28"/>
        </w:rPr>
        <w:t>ти, промышленности строительных</w:t>
      </w:r>
      <w:r w:rsidRPr="0042357F">
        <w:rPr>
          <w:rFonts w:eastAsia="Times New Roman" w:cs="Times New Roman"/>
          <w:szCs w:val="28"/>
        </w:rPr>
        <w:t xml:space="preserve"> материалов, судостроения.</w:t>
      </w:r>
    </w:p>
    <w:p w:rsidR="00602623" w:rsidRPr="0042357F" w:rsidRDefault="00602623" w:rsidP="002A298A">
      <w:pPr>
        <w:ind w:firstLine="567"/>
        <w:jc w:val="both"/>
        <w:rPr>
          <w:rFonts w:eastAsia="Times New Roman" w:cs="Times New Roman"/>
          <w:szCs w:val="28"/>
        </w:rPr>
      </w:pPr>
      <w:r w:rsidRPr="0042357F">
        <w:rPr>
          <w:rFonts w:eastAsia="Times New Roman" w:cs="Times New Roman"/>
          <w:szCs w:val="28"/>
        </w:rPr>
        <w:t xml:space="preserve">В то же время Астрахань обладает достаточно благоприятными условиями для создания объектов, потенциально пригодных в качестве мест отдыха и лечения. Основу рекреационных ресурсов составляют минеральные воды и лечебные сульфидные иловые грязи озера Тинаки. Богатый животный мир Астраханского государственного биосферного заповедника благоприятствует развитию туризма в регионе, в </w:t>
      </w:r>
      <w:proofErr w:type="spellStart"/>
      <w:r w:rsidRPr="0042357F">
        <w:rPr>
          <w:rFonts w:eastAsia="Times New Roman" w:cs="Times New Roman"/>
          <w:szCs w:val="28"/>
        </w:rPr>
        <w:t>т.ч</w:t>
      </w:r>
      <w:proofErr w:type="spellEnd"/>
      <w:r w:rsidRPr="0042357F">
        <w:rPr>
          <w:rFonts w:eastAsia="Times New Roman" w:cs="Times New Roman"/>
          <w:szCs w:val="28"/>
        </w:rPr>
        <w:t>. и в областном центре.</w:t>
      </w:r>
    </w:p>
    <w:p w:rsidR="00602623" w:rsidRPr="00A7096F" w:rsidRDefault="00602623" w:rsidP="002A298A">
      <w:pPr>
        <w:ind w:firstLine="567"/>
        <w:jc w:val="center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602623" w:rsidRPr="0042357F" w:rsidRDefault="00041DC0" w:rsidP="005C0C24">
      <w:pPr>
        <w:jc w:val="center"/>
        <w:rPr>
          <w:rFonts w:eastAsia="Times New Roman" w:cs="Times New Roman"/>
          <w:b/>
          <w:szCs w:val="28"/>
          <w:lang w:eastAsia="ru-RU"/>
        </w:rPr>
      </w:pPr>
      <w:r w:rsidRPr="0042357F">
        <w:rPr>
          <w:rFonts w:eastAsia="Times New Roman" w:cs="Times New Roman"/>
          <w:b/>
          <w:szCs w:val="28"/>
          <w:lang w:eastAsia="ru-RU"/>
        </w:rPr>
        <w:t>Экономическое развитие</w:t>
      </w:r>
    </w:p>
    <w:p w:rsidR="00110C5D" w:rsidRPr="00A7096F" w:rsidRDefault="00110C5D" w:rsidP="00041DC0">
      <w:pPr>
        <w:ind w:firstLine="567"/>
        <w:jc w:val="center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514CAF" w:rsidRPr="00514CAF" w:rsidRDefault="00514CAF" w:rsidP="00514CAF">
      <w:pPr>
        <w:ind w:firstLine="567"/>
        <w:jc w:val="both"/>
        <w:rPr>
          <w:rFonts w:eastAsia="Calibri" w:cs="Times New Roman"/>
          <w:szCs w:val="28"/>
        </w:rPr>
      </w:pPr>
      <w:r w:rsidRPr="00514CAF">
        <w:rPr>
          <w:rFonts w:eastAsia="Calibri" w:cs="Times New Roman"/>
          <w:szCs w:val="28"/>
        </w:rPr>
        <w:t>Социально-экономическое развитие города – это повышение уровня развития и конкурентоспособности сферы производства и услуг, эффективности управления жизнедеятельностью города, качества жизни и культурного уровня населения.</w:t>
      </w:r>
    </w:p>
    <w:p w:rsidR="00514CAF" w:rsidRPr="00514CAF" w:rsidRDefault="00514CAF" w:rsidP="00514CAF">
      <w:pPr>
        <w:tabs>
          <w:tab w:val="left" w:pos="0"/>
        </w:tabs>
        <w:ind w:firstLine="567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>По данным официальной статистики в  2016 году основные  показатели социально-экономического развития г.</w:t>
      </w:r>
      <w:r>
        <w:rPr>
          <w:rFonts w:eastAsia="Times New Roman" w:cs="Times New Roman"/>
          <w:szCs w:val="28"/>
        </w:rPr>
        <w:t xml:space="preserve"> </w:t>
      </w:r>
      <w:r w:rsidRPr="00514CAF">
        <w:rPr>
          <w:rFonts w:eastAsia="Times New Roman" w:cs="Times New Roman"/>
          <w:szCs w:val="28"/>
        </w:rPr>
        <w:t>Астрахани продемонстрировали стабильный результат.</w:t>
      </w:r>
    </w:p>
    <w:p w:rsidR="00514CAF" w:rsidRPr="00514CAF" w:rsidRDefault="00514CAF" w:rsidP="00514CAF">
      <w:pPr>
        <w:tabs>
          <w:tab w:val="left" w:pos="0"/>
        </w:tabs>
        <w:ind w:firstLine="567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>Индекс промышленного производства по итогам года составил 117,9 %, общий объем отгруженных товаров собственного производства, выполненных  работ и услуг (далее – общий объем) – 117,1% к уровню 2015 года.</w:t>
      </w:r>
    </w:p>
    <w:p w:rsidR="00514CAF" w:rsidRPr="00514CAF" w:rsidRDefault="00514CAF" w:rsidP="00514CAF">
      <w:pPr>
        <w:tabs>
          <w:tab w:val="left" w:pos="0"/>
        </w:tabs>
        <w:ind w:firstLine="567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>Наибольший ро</w:t>
      </w:r>
      <w:proofErr w:type="gramStart"/>
      <w:r w:rsidRPr="00514CAF">
        <w:rPr>
          <w:rFonts w:eastAsia="Times New Roman" w:cs="Times New Roman"/>
          <w:szCs w:val="28"/>
        </w:rPr>
        <w:t>ст в пр</w:t>
      </w:r>
      <w:proofErr w:type="gramEnd"/>
      <w:r w:rsidRPr="00514CAF">
        <w:rPr>
          <w:rFonts w:eastAsia="Times New Roman" w:cs="Times New Roman"/>
          <w:szCs w:val="28"/>
        </w:rPr>
        <w:t xml:space="preserve">омышленном производстве наблюдался в добыче полезных ископаемых (130,9%). Определяющим фактором стала реализация крупного проекта освоения месторождения им. </w:t>
      </w:r>
      <w:proofErr w:type="spellStart"/>
      <w:r w:rsidRPr="00514CAF">
        <w:rPr>
          <w:rFonts w:eastAsia="Times New Roman" w:cs="Times New Roman"/>
          <w:szCs w:val="28"/>
        </w:rPr>
        <w:t>Филановского</w:t>
      </w:r>
      <w:proofErr w:type="spellEnd"/>
      <w:r w:rsidRPr="00514CAF">
        <w:rPr>
          <w:rFonts w:eastAsia="Times New Roman" w:cs="Times New Roman"/>
          <w:szCs w:val="28"/>
        </w:rPr>
        <w:t>, в связи с этим доля данной отрасли в общем объеме по итогам года составила 64,1%.</w:t>
      </w:r>
    </w:p>
    <w:p w:rsidR="00514CAF" w:rsidRPr="00514CAF" w:rsidRDefault="00514CAF" w:rsidP="00514CAF">
      <w:pPr>
        <w:tabs>
          <w:tab w:val="left" w:pos="0"/>
        </w:tabs>
        <w:ind w:firstLine="567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>На долю обрабатывающих произво</w:t>
      </w:r>
      <w:proofErr w:type="gramStart"/>
      <w:r w:rsidRPr="00514CAF">
        <w:rPr>
          <w:rFonts w:eastAsia="Times New Roman" w:cs="Times New Roman"/>
          <w:szCs w:val="28"/>
        </w:rPr>
        <w:t>дств в ф</w:t>
      </w:r>
      <w:proofErr w:type="gramEnd"/>
      <w:r w:rsidRPr="00514CAF">
        <w:rPr>
          <w:rFonts w:eastAsia="Times New Roman" w:cs="Times New Roman"/>
          <w:szCs w:val="28"/>
        </w:rPr>
        <w:t>ормировании общего объема  приходится</w:t>
      </w:r>
      <w:r>
        <w:rPr>
          <w:rFonts w:eastAsia="Times New Roman" w:cs="Times New Roman"/>
          <w:szCs w:val="28"/>
        </w:rPr>
        <w:t xml:space="preserve"> </w:t>
      </w:r>
      <w:r w:rsidRPr="00514CAF">
        <w:rPr>
          <w:rFonts w:eastAsia="Times New Roman" w:cs="Times New Roman"/>
          <w:szCs w:val="28"/>
        </w:rPr>
        <w:t>25%. Предприятиями этого вида деятельности отгружено товаров на сумму 48 млрд. руб., при этом индекс промышленного производства составил 102,5%.</w:t>
      </w:r>
    </w:p>
    <w:p w:rsidR="00514CAF" w:rsidRPr="00514CAF" w:rsidRDefault="00514CAF" w:rsidP="00514CAF">
      <w:pPr>
        <w:tabs>
          <w:tab w:val="left" w:pos="0"/>
        </w:tabs>
        <w:ind w:firstLine="567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lastRenderedPageBreak/>
        <w:t xml:space="preserve">Отраслью, стабильно обеспечивающей потребности города в энергоресурсах, является «Производство и распределение электроэнергии, газа и воды». </w:t>
      </w:r>
      <w:proofErr w:type="gramStart"/>
      <w:r w:rsidRPr="00514CAF">
        <w:rPr>
          <w:rFonts w:eastAsia="Times New Roman" w:cs="Times New Roman"/>
          <w:szCs w:val="28"/>
        </w:rPr>
        <w:t>По итогам 2016 года объем услуг составил 21 млрд. руб. (10,9% в общем объеме), индекс промышленного производства – 97,6%. Небольшое снижение обусловлено проведением  мероприятий по энергосбережению в соответствии с Федеральным Законом от 23.11.2009 г. № 261-ФЗ «Об энергосбережении и о повышении энергетической эффективности и о внесении изменений в отдельные законодательные акты РФ», переходом на приборный учет энергоресурсов в многоквартирных домах и в</w:t>
      </w:r>
      <w:proofErr w:type="gramEnd"/>
      <w:r>
        <w:rPr>
          <w:rFonts w:eastAsia="Times New Roman" w:cs="Times New Roman"/>
          <w:szCs w:val="28"/>
        </w:rPr>
        <w:t xml:space="preserve"> </w:t>
      </w:r>
      <w:proofErr w:type="gramStart"/>
      <w:r w:rsidRPr="00514CAF">
        <w:rPr>
          <w:rFonts w:eastAsia="Times New Roman" w:cs="Times New Roman"/>
          <w:szCs w:val="28"/>
        </w:rPr>
        <w:t>организациях</w:t>
      </w:r>
      <w:proofErr w:type="gramEnd"/>
      <w:r w:rsidRPr="00514CAF">
        <w:rPr>
          <w:rFonts w:eastAsia="Times New Roman" w:cs="Times New Roman"/>
          <w:szCs w:val="28"/>
        </w:rPr>
        <w:t xml:space="preserve"> муниципальной бюджетной сферы.</w:t>
      </w:r>
    </w:p>
    <w:p w:rsidR="00514CAF" w:rsidRPr="00514CAF" w:rsidRDefault="00514CAF" w:rsidP="00514CAF">
      <w:pPr>
        <w:tabs>
          <w:tab w:val="left" w:pos="0"/>
        </w:tabs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514CAF">
        <w:rPr>
          <w:rFonts w:eastAsia="Times New Roman" w:cs="Times New Roman"/>
          <w:szCs w:val="28"/>
          <w:lang w:eastAsia="ru-RU"/>
        </w:rPr>
        <w:t xml:space="preserve">Инвестиции в основной капитал по крупным и средним предприятиям </w:t>
      </w:r>
      <w:r w:rsidR="00F06C51">
        <w:rPr>
          <w:rFonts w:eastAsia="Times New Roman" w:cs="Times New Roman"/>
          <w:szCs w:val="28"/>
          <w:lang w:eastAsia="ru-RU"/>
        </w:rPr>
        <w:t xml:space="preserve">                  </w:t>
      </w:r>
      <w:r w:rsidRPr="00514CAF">
        <w:rPr>
          <w:rFonts w:eastAsia="Times New Roman" w:cs="Times New Roman"/>
          <w:szCs w:val="28"/>
          <w:lang w:eastAsia="ru-RU"/>
        </w:rPr>
        <w:t>г. Астрахани за 2016 год сложились в объеме</w:t>
      </w:r>
      <w:r w:rsidR="00F06C51">
        <w:rPr>
          <w:rFonts w:eastAsia="Times New Roman" w:cs="Times New Roman"/>
          <w:szCs w:val="28"/>
          <w:lang w:eastAsia="ru-RU"/>
        </w:rPr>
        <w:t xml:space="preserve"> </w:t>
      </w:r>
      <w:r w:rsidRPr="00514CAF">
        <w:rPr>
          <w:rFonts w:eastAsia="Times New Roman" w:cs="Times New Roman"/>
          <w:szCs w:val="28"/>
          <w:lang w:eastAsia="ru-RU"/>
        </w:rPr>
        <w:t xml:space="preserve">83,4 млрд. руб., что выше уровня предыдущего года на 5,4%. </w:t>
      </w:r>
    </w:p>
    <w:p w:rsidR="00514CAF" w:rsidRPr="00514CAF" w:rsidRDefault="00514CAF" w:rsidP="00514CAF">
      <w:pPr>
        <w:tabs>
          <w:tab w:val="left" w:pos="0"/>
        </w:tabs>
        <w:ind w:firstLine="567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Объем работ, выполненных по виду деятельности «Строительство», составил в абсолютном выражении </w:t>
      </w:r>
      <w:r w:rsidRPr="00514CAF">
        <w:rPr>
          <w:rFonts w:eastAsia="Times New Roman" w:cs="Times New Roman"/>
          <w:bCs/>
          <w:szCs w:val="28"/>
        </w:rPr>
        <w:t>8</w:t>
      </w:r>
      <w:r w:rsidRPr="00514CAF">
        <w:rPr>
          <w:rFonts w:eastAsia="Times New Roman" w:cs="Times New Roman"/>
          <w:szCs w:val="28"/>
        </w:rPr>
        <w:t xml:space="preserve"> млрд. руб. За 12 месяцев на территории города введено </w:t>
      </w:r>
      <w:r w:rsidRPr="00514CAF">
        <w:rPr>
          <w:rFonts w:eastAsia="Calibri" w:cs="Times New Roman"/>
          <w:bCs/>
          <w:szCs w:val="28"/>
        </w:rPr>
        <w:t>334,6</w:t>
      </w:r>
      <w:r w:rsidRPr="00514CAF">
        <w:rPr>
          <w:rFonts w:eastAsia="Times New Roman" w:cs="Times New Roman"/>
          <w:szCs w:val="28"/>
        </w:rPr>
        <w:t xml:space="preserve"> тыс. кв. м. общей площади жилых домов, что на 9,3% больше, чем годом ранее.</w:t>
      </w:r>
    </w:p>
    <w:p w:rsidR="00514CAF" w:rsidRPr="00514CAF" w:rsidRDefault="00514CAF" w:rsidP="00514CAF">
      <w:pPr>
        <w:tabs>
          <w:tab w:val="left" w:pos="0"/>
        </w:tabs>
        <w:ind w:firstLine="567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Рост наблюдался на рынке общественного питания. Его оборот составил </w:t>
      </w:r>
      <w:r w:rsidRPr="00514CAF">
        <w:rPr>
          <w:rFonts w:eastAsia="Times New Roman" w:cs="Times New Roman"/>
          <w:bCs/>
          <w:szCs w:val="28"/>
        </w:rPr>
        <w:t>2,3</w:t>
      </w:r>
      <w:r w:rsidRPr="00514CAF">
        <w:rPr>
          <w:rFonts w:eastAsia="Times New Roman" w:cs="Times New Roman"/>
          <w:szCs w:val="28"/>
        </w:rPr>
        <w:t xml:space="preserve"> млрд. руб. или </w:t>
      </w:r>
      <w:r w:rsidRPr="00514CAF">
        <w:rPr>
          <w:rFonts w:eastAsia="Times New Roman" w:cs="Times New Roman"/>
          <w:bCs/>
          <w:szCs w:val="28"/>
        </w:rPr>
        <w:t>120,6</w:t>
      </w:r>
      <w:r w:rsidRPr="00514CAF">
        <w:rPr>
          <w:rFonts w:eastAsia="Times New Roman" w:cs="Times New Roman"/>
          <w:szCs w:val="28"/>
        </w:rPr>
        <w:t xml:space="preserve">% к уровню 2015 года. </w:t>
      </w:r>
    </w:p>
    <w:p w:rsidR="00514CAF" w:rsidRPr="00514CAF" w:rsidRDefault="00514CAF" w:rsidP="00514CAF">
      <w:pPr>
        <w:tabs>
          <w:tab w:val="left" w:pos="0"/>
        </w:tabs>
        <w:ind w:firstLine="567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Оборот розничной торговли в 2016 году составил </w:t>
      </w:r>
      <w:r w:rsidRPr="00514CAF">
        <w:rPr>
          <w:rFonts w:eastAsia="Times New Roman" w:cs="Times New Roman"/>
          <w:bCs/>
          <w:szCs w:val="28"/>
        </w:rPr>
        <w:t xml:space="preserve">127,3 </w:t>
      </w:r>
      <w:r w:rsidRPr="00514CAF">
        <w:rPr>
          <w:rFonts w:eastAsia="Times New Roman" w:cs="Times New Roman"/>
          <w:szCs w:val="28"/>
        </w:rPr>
        <w:t xml:space="preserve">млрд. руб. Торгующими организациями сформировано 95,9% всего оборота, рынками – 4,1%. Объем платных услуг, оказанных населению в отчетном году, составил 18,1 млрд. руб. </w:t>
      </w:r>
    </w:p>
    <w:p w:rsidR="00514CAF" w:rsidRPr="00514CAF" w:rsidRDefault="00514CAF" w:rsidP="00514CAF">
      <w:pPr>
        <w:tabs>
          <w:tab w:val="left" w:pos="0"/>
        </w:tabs>
        <w:ind w:firstLine="567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Уровень жизни населения города Астрахани по итогам 2016 года характеризуется следующими значениями статистических показателей: </w:t>
      </w:r>
    </w:p>
    <w:p w:rsidR="00514CAF" w:rsidRPr="00514CAF" w:rsidRDefault="00514CAF" w:rsidP="00514CAF">
      <w:pPr>
        <w:pStyle w:val="aa"/>
        <w:numPr>
          <w:ilvl w:val="0"/>
          <w:numId w:val="29"/>
        </w:numPr>
        <w:tabs>
          <w:tab w:val="left" w:pos="0"/>
          <w:tab w:val="left" w:pos="851"/>
        </w:tabs>
        <w:ind w:left="0" w:firstLine="567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средняя заработная плата на крупных и средних предприятиях составила  </w:t>
      </w:r>
      <w:r w:rsidR="00F06C51">
        <w:rPr>
          <w:rFonts w:eastAsia="Times New Roman" w:cs="Times New Roman"/>
          <w:szCs w:val="28"/>
        </w:rPr>
        <w:t xml:space="preserve">       </w:t>
      </w:r>
      <w:r w:rsidRPr="00514CAF">
        <w:rPr>
          <w:rFonts w:eastAsia="Times New Roman" w:cs="Times New Roman"/>
          <w:szCs w:val="28"/>
        </w:rPr>
        <w:t>32 735,4  руб. с ростом  на 5,2% к аналогичному периоду  2015 года;</w:t>
      </w:r>
    </w:p>
    <w:p w:rsidR="00514CAF" w:rsidRPr="00514CAF" w:rsidRDefault="00514CAF" w:rsidP="00514CAF">
      <w:pPr>
        <w:pStyle w:val="aa"/>
        <w:numPr>
          <w:ilvl w:val="0"/>
          <w:numId w:val="29"/>
        </w:numPr>
        <w:tabs>
          <w:tab w:val="left" w:pos="0"/>
          <w:tab w:val="left" w:pos="851"/>
        </w:tabs>
        <w:ind w:left="0" w:firstLine="567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покупательная способность среднемесячной заработной платы составила 3,52 набора прожиточного минимума; </w:t>
      </w:r>
    </w:p>
    <w:p w:rsidR="00514CAF" w:rsidRPr="00514CAF" w:rsidRDefault="00514CAF" w:rsidP="00514CAF">
      <w:pPr>
        <w:pStyle w:val="aa"/>
        <w:numPr>
          <w:ilvl w:val="0"/>
          <w:numId w:val="29"/>
        </w:numPr>
        <w:tabs>
          <w:tab w:val="left" w:pos="0"/>
          <w:tab w:val="left" w:pos="851"/>
        </w:tabs>
        <w:ind w:left="0" w:firstLine="567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индекс потребительских цен составил 106,3%, снизившись по сравнению с 2015 годом на 9,2 </w:t>
      </w:r>
      <w:proofErr w:type="spellStart"/>
      <w:r w:rsidRPr="00514CAF">
        <w:rPr>
          <w:rFonts w:eastAsia="Times New Roman" w:cs="Times New Roman"/>
          <w:szCs w:val="28"/>
        </w:rPr>
        <w:t>п.п</w:t>
      </w:r>
      <w:proofErr w:type="spellEnd"/>
      <w:r w:rsidRPr="00514CAF">
        <w:rPr>
          <w:rFonts w:eastAsia="Times New Roman" w:cs="Times New Roman"/>
          <w:szCs w:val="28"/>
        </w:rPr>
        <w:t>.</w:t>
      </w:r>
    </w:p>
    <w:p w:rsidR="00514CAF" w:rsidRPr="00514CAF" w:rsidRDefault="00514CAF" w:rsidP="00514CAF">
      <w:pPr>
        <w:tabs>
          <w:tab w:val="left" w:pos="0"/>
        </w:tabs>
        <w:ind w:firstLine="567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Средний размер назначенных месячных пенсий увеличился на 2,8% и составил </w:t>
      </w:r>
      <w:r w:rsidR="00F06C51">
        <w:rPr>
          <w:rFonts w:eastAsia="Times New Roman" w:cs="Times New Roman"/>
          <w:szCs w:val="28"/>
        </w:rPr>
        <w:t xml:space="preserve">  </w:t>
      </w:r>
      <w:r w:rsidRPr="00514CAF">
        <w:rPr>
          <w:rFonts w:eastAsia="Times New Roman" w:cs="Times New Roman"/>
          <w:szCs w:val="28"/>
        </w:rPr>
        <w:t xml:space="preserve">11 707,6 руб. </w:t>
      </w:r>
    </w:p>
    <w:p w:rsidR="00514CAF" w:rsidRPr="00514CAF" w:rsidRDefault="00514CAF" w:rsidP="00514CAF">
      <w:pPr>
        <w:tabs>
          <w:tab w:val="left" w:pos="0"/>
        </w:tabs>
        <w:ind w:firstLine="567"/>
        <w:jc w:val="both"/>
        <w:rPr>
          <w:rFonts w:eastAsia="Times New Roman" w:cs="Times New Roman"/>
          <w:bCs/>
          <w:szCs w:val="28"/>
        </w:rPr>
      </w:pPr>
      <w:r w:rsidRPr="00514CAF">
        <w:rPr>
          <w:rFonts w:eastAsia="Times New Roman" w:cs="Times New Roman"/>
          <w:szCs w:val="28"/>
        </w:rPr>
        <w:tab/>
      </w:r>
      <w:r w:rsidRPr="00514CAF">
        <w:rPr>
          <w:rFonts w:eastAsia="Times New Roman" w:cs="Times New Roman"/>
          <w:bCs/>
          <w:szCs w:val="28"/>
        </w:rPr>
        <w:t xml:space="preserve">Суммарная задолженность по заработной плате на некоторых предприятиях обрабатывающих производств и по предоставлению прочих </w:t>
      </w:r>
      <w:r w:rsidRPr="00514CAF">
        <w:rPr>
          <w:rFonts w:eastAsia="Times New Roman" w:cs="Times New Roman"/>
          <w:bCs/>
          <w:szCs w:val="28"/>
        </w:rPr>
        <w:br/>
        <w:t xml:space="preserve">коммунальных услуг на 1 </w:t>
      </w:r>
      <w:r w:rsidRPr="00514CAF">
        <w:rPr>
          <w:rFonts w:eastAsia="Times New Roman" w:cs="Times New Roman"/>
          <w:szCs w:val="28"/>
        </w:rPr>
        <w:t xml:space="preserve">января 2017 </w:t>
      </w:r>
      <w:r w:rsidRPr="00514CAF">
        <w:rPr>
          <w:rFonts w:eastAsia="Times New Roman" w:cs="Times New Roman"/>
          <w:bCs/>
          <w:szCs w:val="28"/>
        </w:rPr>
        <w:t>года сложилась в размере 11 млн. руб. и уменьшилась на 1,5%.</w:t>
      </w:r>
    </w:p>
    <w:p w:rsidR="00514CAF" w:rsidRPr="00514CAF" w:rsidRDefault="00514CAF" w:rsidP="00514CAF">
      <w:pPr>
        <w:tabs>
          <w:tab w:val="left" w:pos="0"/>
        </w:tabs>
        <w:ind w:firstLine="567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Уровень зарегистрированной безработицы в городе </w:t>
      </w:r>
      <w:proofErr w:type="gramStart"/>
      <w:r w:rsidRPr="00514CAF">
        <w:rPr>
          <w:rFonts w:eastAsia="Times New Roman" w:cs="Times New Roman"/>
          <w:szCs w:val="28"/>
        </w:rPr>
        <w:t>на конец</w:t>
      </w:r>
      <w:proofErr w:type="gramEnd"/>
      <w:r w:rsidRPr="00514CAF">
        <w:rPr>
          <w:rFonts w:eastAsia="Times New Roman" w:cs="Times New Roman"/>
          <w:szCs w:val="28"/>
        </w:rPr>
        <w:t xml:space="preserve"> 2016 года равен 0,9% от экономически активного населения.</w:t>
      </w:r>
    </w:p>
    <w:p w:rsidR="00514CAF" w:rsidRPr="00514CAF" w:rsidRDefault="00514CAF" w:rsidP="00514CAF">
      <w:pPr>
        <w:tabs>
          <w:tab w:val="left" w:pos="0"/>
        </w:tabs>
        <w:ind w:firstLine="567"/>
        <w:jc w:val="both"/>
        <w:rPr>
          <w:rFonts w:eastAsia="Times New Roman" w:cs="Times New Roman"/>
          <w:bCs/>
          <w:color w:val="FF0000"/>
          <w:szCs w:val="28"/>
          <w:lang w:eastAsia="ru-RU"/>
        </w:rPr>
      </w:pPr>
      <w:r w:rsidRPr="00514CAF">
        <w:rPr>
          <w:rFonts w:eastAsia="Times New Roman" w:cs="Times New Roman"/>
          <w:bCs/>
          <w:szCs w:val="28"/>
        </w:rPr>
        <w:t>Уровень рождаемости по итогам года равен 14,5</w:t>
      </w:r>
      <w:r w:rsidRPr="00514CAF">
        <w:rPr>
          <w:rFonts w:eastAsia="Times New Roman" w:cs="Times New Roman"/>
          <w:szCs w:val="28"/>
        </w:rPr>
        <w:t xml:space="preserve"> в расчете на 1000 человек населения</w:t>
      </w:r>
      <w:r w:rsidRPr="00514CAF">
        <w:rPr>
          <w:rFonts w:eastAsia="Times New Roman" w:cs="Times New Roman"/>
          <w:bCs/>
          <w:szCs w:val="28"/>
        </w:rPr>
        <w:t xml:space="preserve">, уровень смертности – 11,7. Превышение числа </w:t>
      </w:r>
      <w:proofErr w:type="gramStart"/>
      <w:r w:rsidRPr="00514CAF">
        <w:rPr>
          <w:rFonts w:eastAsia="Times New Roman" w:cs="Times New Roman"/>
          <w:bCs/>
          <w:szCs w:val="28"/>
        </w:rPr>
        <w:t>родившихся</w:t>
      </w:r>
      <w:proofErr w:type="gramEnd"/>
      <w:r w:rsidRPr="00514CAF">
        <w:rPr>
          <w:rFonts w:eastAsia="Times New Roman" w:cs="Times New Roman"/>
          <w:bCs/>
          <w:szCs w:val="28"/>
        </w:rPr>
        <w:t xml:space="preserve"> над умершими способствовало естественному приросту населения города.</w:t>
      </w:r>
    </w:p>
    <w:p w:rsidR="00460A84" w:rsidRDefault="00460A84" w:rsidP="002A298A">
      <w:pPr>
        <w:tabs>
          <w:tab w:val="left" w:pos="567"/>
        </w:tabs>
        <w:autoSpaceDE w:val="0"/>
        <w:autoSpaceDN w:val="0"/>
        <w:adjustRightInd w:val="0"/>
        <w:ind w:firstLine="567"/>
        <w:jc w:val="both"/>
        <w:rPr>
          <w:rFonts w:eastAsia="Times New Roman" w:cs="Times New Roman"/>
          <w:color w:val="FF0000"/>
          <w:szCs w:val="28"/>
          <w:lang w:eastAsia="ru-RU"/>
        </w:rPr>
      </w:pPr>
    </w:p>
    <w:p w:rsidR="006A7E3E" w:rsidRPr="0042357F" w:rsidRDefault="006A7E3E" w:rsidP="003F27ED">
      <w:pPr>
        <w:ind w:firstLine="709"/>
        <w:rPr>
          <w:rFonts w:eastAsia="Times New Roman" w:cs="Times New Roman"/>
          <w:b/>
          <w:szCs w:val="28"/>
          <w:lang w:eastAsia="ru-RU"/>
        </w:rPr>
      </w:pPr>
      <w:r w:rsidRPr="0042357F">
        <w:rPr>
          <w:rFonts w:eastAsia="Times New Roman" w:cs="Times New Roman"/>
          <w:b/>
          <w:szCs w:val="28"/>
          <w:lang w:eastAsia="ru-RU"/>
        </w:rPr>
        <w:t>1.Число субъектов малого и среднего предпринимательства</w:t>
      </w:r>
    </w:p>
    <w:p w:rsidR="0042357F" w:rsidRPr="0042357F" w:rsidRDefault="0042357F" w:rsidP="0042357F">
      <w:pPr>
        <w:ind w:firstLine="709"/>
        <w:jc w:val="both"/>
        <w:rPr>
          <w:rFonts w:cs="Times New Roman"/>
          <w:szCs w:val="28"/>
        </w:rPr>
      </w:pPr>
      <w:r w:rsidRPr="0042357F">
        <w:rPr>
          <w:rFonts w:cs="Times New Roman"/>
          <w:szCs w:val="28"/>
        </w:rPr>
        <w:t xml:space="preserve">Малый и средний бизнес является неотъемлемым элементом современной экономики. Благодаря своей гибкости и способности перестраиваться этот сегмент гораздо устойчивее крупных предприятий к кризисным явлениям. </w:t>
      </w:r>
    </w:p>
    <w:p w:rsidR="0042357F" w:rsidRPr="0042357F" w:rsidRDefault="0042357F" w:rsidP="0042357F">
      <w:pPr>
        <w:ind w:firstLine="709"/>
        <w:jc w:val="both"/>
        <w:rPr>
          <w:rFonts w:cs="Times New Roman"/>
          <w:szCs w:val="28"/>
        </w:rPr>
      </w:pPr>
      <w:r w:rsidRPr="0042357F">
        <w:rPr>
          <w:rFonts w:cs="Times New Roman"/>
          <w:szCs w:val="28"/>
        </w:rPr>
        <w:lastRenderedPageBreak/>
        <w:t xml:space="preserve">По данным Управления Федеральной службы государственной статистики по Астраханской области и Республике Калмыкия на 1 января 2017 года на территории </w:t>
      </w:r>
      <w:r w:rsidR="00D051A0">
        <w:rPr>
          <w:rFonts w:cs="Times New Roman"/>
          <w:szCs w:val="28"/>
        </w:rPr>
        <w:t xml:space="preserve">   </w:t>
      </w:r>
      <w:r w:rsidRPr="0042357F">
        <w:rPr>
          <w:rFonts w:cs="Times New Roman"/>
          <w:szCs w:val="28"/>
        </w:rPr>
        <w:t xml:space="preserve">г. Астрахани осуществляли свою деятельность  оценочно 667 малых предприятий и  </w:t>
      </w:r>
      <w:r w:rsidR="00D051A0">
        <w:rPr>
          <w:rFonts w:cs="Times New Roman"/>
          <w:szCs w:val="28"/>
        </w:rPr>
        <w:t xml:space="preserve">   </w:t>
      </w:r>
      <w:r w:rsidRPr="0042357F">
        <w:rPr>
          <w:rFonts w:cs="Times New Roman"/>
          <w:szCs w:val="28"/>
        </w:rPr>
        <w:t xml:space="preserve">7 095 </w:t>
      </w:r>
      <w:proofErr w:type="spellStart"/>
      <w:r w:rsidRPr="0042357F">
        <w:rPr>
          <w:rFonts w:cs="Times New Roman"/>
          <w:szCs w:val="28"/>
        </w:rPr>
        <w:t>микропредприятий</w:t>
      </w:r>
      <w:proofErr w:type="spellEnd"/>
      <w:r w:rsidRPr="0042357F">
        <w:rPr>
          <w:rFonts w:cs="Times New Roman"/>
          <w:szCs w:val="28"/>
        </w:rPr>
        <w:t>. В результате</w:t>
      </w:r>
      <w:r w:rsidR="00D051A0">
        <w:rPr>
          <w:rFonts w:cs="Times New Roman"/>
          <w:szCs w:val="28"/>
        </w:rPr>
        <w:t>,</w:t>
      </w:r>
      <w:r w:rsidRPr="0042357F">
        <w:rPr>
          <w:rFonts w:cs="Times New Roman"/>
          <w:szCs w:val="28"/>
        </w:rPr>
        <w:t xml:space="preserve"> общее число малых предприятий составило </w:t>
      </w:r>
      <w:r w:rsidR="00D051A0">
        <w:rPr>
          <w:rFonts w:cs="Times New Roman"/>
          <w:szCs w:val="28"/>
        </w:rPr>
        <w:t xml:space="preserve">    </w:t>
      </w:r>
      <w:r w:rsidRPr="0042357F">
        <w:rPr>
          <w:rFonts w:cs="Times New Roman"/>
          <w:szCs w:val="28"/>
        </w:rPr>
        <w:t xml:space="preserve">7 762 единицы или 98,7% к уровню 2015 года. </w:t>
      </w:r>
    </w:p>
    <w:p w:rsidR="0042357F" w:rsidRPr="0042357F" w:rsidRDefault="0042357F" w:rsidP="0042357F">
      <w:pPr>
        <w:ind w:firstLine="709"/>
        <w:jc w:val="both"/>
        <w:rPr>
          <w:rFonts w:cs="Times New Roman"/>
          <w:szCs w:val="28"/>
        </w:rPr>
      </w:pPr>
      <w:r w:rsidRPr="0042357F">
        <w:rPr>
          <w:rFonts w:cs="Times New Roman"/>
          <w:szCs w:val="28"/>
        </w:rPr>
        <w:t xml:space="preserve">По оценке на территории г. Астрахани на конец 2016 года зарегистрировано </w:t>
      </w:r>
      <w:r w:rsidR="00D051A0">
        <w:rPr>
          <w:rFonts w:cs="Times New Roman"/>
          <w:szCs w:val="28"/>
        </w:rPr>
        <w:t xml:space="preserve">    </w:t>
      </w:r>
      <w:r w:rsidRPr="0042357F">
        <w:rPr>
          <w:rFonts w:cs="Times New Roman"/>
          <w:szCs w:val="28"/>
        </w:rPr>
        <w:t xml:space="preserve">14 864 </w:t>
      </w:r>
      <w:proofErr w:type="gramStart"/>
      <w:r w:rsidRPr="0042357F">
        <w:rPr>
          <w:rFonts w:cs="Times New Roman"/>
          <w:szCs w:val="28"/>
        </w:rPr>
        <w:t>индивидуальных</w:t>
      </w:r>
      <w:proofErr w:type="gramEnd"/>
      <w:r w:rsidRPr="0042357F">
        <w:rPr>
          <w:rFonts w:cs="Times New Roman"/>
          <w:szCs w:val="28"/>
        </w:rPr>
        <w:t xml:space="preserve"> предпринимателя, что на 5% выше уровня предыдущего года. Это предположительно связано с перерегистрацией юридических лиц в статус индивидуальных предпринимателей.   </w:t>
      </w:r>
    </w:p>
    <w:p w:rsidR="0042357F" w:rsidRPr="0042357F" w:rsidRDefault="0042357F" w:rsidP="0042357F">
      <w:pPr>
        <w:ind w:firstLine="709"/>
        <w:jc w:val="both"/>
        <w:rPr>
          <w:rFonts w:cs="Times New Roman"/>
          <w:szCs w:val="28"/>
        </w:rPr>
      </w:pPr>
      <w:r w:rsidRPr="0042357F">
        <w:rPr>
          <w:rFonts w:cs="Times New Roman"/>
          <w:szCs w:val="28"/>
        </w:rPr>
        <w:t xml:space="preserve">Общее число субъектов малого и среднего предпринимательства составило </w:t>
      </w:r>
      <w:r w:rsidR="00D051A0">
        <w:rPr>
          <w:rFonts w:cs="Times New Roman"/>
          <w:szCs w:val="28"/>
        </w:rPr>
        <w:t xml:space="preserve">     </w:t>
      </w:r>
      <w:r w:rsidRPr="0042357F">
        <w:rPr>
          <w:rFonts w:cs="Times New Roman"/>
          <w:szCs w:val="28"/>
        </w:rPr>
        <w:t xml:space="preserve">22 662 единицы, что на 2,7% выше уровня предыдущего года. В связи с этим данный показатель в расчете на 10 тыс. человек населения увеличился до 425,89 единиц против 414,46 единиц в 2015 году. </w:t>
      </w:r>
    </w:p>
    <w:p w:rsidR="0042357F" w:rsidRPr="0042357F" w:rsidRDefault="0042357F" w:rsidP="0042357F">
      <w:pPr>
        <w:ind w:firstLine="709"/>
        <w:jc w:val="both"/>
        <w:rPr>
          <w:rFonts w:cs="Times New Roman"/>
          <w:szCs w:val="28"/>
        </w:rPr>
      </w:pPr>
      <w:r w:rsidRPr="0042357F">
        <w:rPr>
          <w:rFonts w:cs="Times New Roman"/>
          <w:szCs w:val="28"/>
        </w:rPr>
        <w:t>В целях поддержки предпринимательства в 2016 году были осуществлены следующие мероприятия:</w:t>
      </w:r>
    </w:p>
    <w:p w:rsidR="0042357F" w:rsidRPr="0042357F" w:rsidRDefault="0042357F" w:rsidP="00427CA7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rFonts w:cs="Times New Roman"/>
          <w:szCs w:val="28"/>
        </w:rPr>
      </w:pPr>
      <w:r w:rsidRPr="0042357F">
        <w:rPr>
          <w:rFonts w:cs="Times New Roman"/>
          <w:szCs w:val="28"/>
        </w:rPr>
        <w:t>организованы семинары для начинающих предпринимателей и представителей малого и среднего бизнеса по вопросам развития бизнеса, налогообложения, предоставления льгот;</w:t>
      </w:r>
    </w:p>
    <w:p w:rsidR="0042357F" w:rsidRPr="0042357F" w:rsidRDefault="0042357F" w:rsidP="00427CA7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rFonts w:cs="Times New Roman"/>
          <w:szCs w:val="28"/>
        </w:rPr>
      </w:pPr>
      <w:r w:rsidRPr="0042357F">
        <w:rPr>
          <w:rFonts w:cs="Times New Roman"/>
          <w:szCs w:val="28"/>
        </w:rPr>
        <w:t xml:space="preserve">реализован проект «Школа молодого предпринимателя» с целью выявления и </w:t>
      </w:r>
      <w:proofErr w:type="gramStart"/>
      <w:r w:rsidRPr="0042357F">
        <w:rPr>
          <w:rFonts w:cs="Times New Roman"/>
          <w:szCs w:val="28"/>
        </w:rPr>
        <w:t>поощрения</w:t>
      </w:r>
      <w:proofErr w:type="gramEnd"/>
      <w:r w:rsidRPr="0042357F">
        <w:rPr>
          <w:rFonts w:cs="Times New Roman"/>
          <w:szCs w:val="28"/>
        </w:rPr>
        <w:t xml:space="preserve"> активных и одаренных предпринимательскими способностями молодых людей.</w:t>
      </w:r>
    </w:p>
    <w:p w:rsidR="0042357F" w:rsidRPr="0042357F" w:rsidRDefault="0042357F" w:rsidP="0042357F">
      <w:pPr>
        <w:ind w:firstLine="709"/>
        <w:jc w:val="both"/>
        <w:rPr>
          <w:rFonts w:cs="Times New Roman"/>
          <w:szCs w:val="28"/>
        </w:rPr>
      </w:pPr>
      <w:r w:rsidRPr="0042357F">
        <w:rPr>
          <w:rFonts w:cs="Times New Roman"/>
          <w:szCs w:val="28"/>
        </w:rPr>
        <w:t xml:space="preserve">Работа по данным мероприятиям продолжится и в плановом периоде, что будет способствовать увеличению количества малых и </w:t>
      </w:r>
      <w:proofErr w:type="spellStart"/>
      <w:r w:rsidRPr="0042357F">
        <w:rPr>
          <w:rFonts w:cs="Times New Roman"/>
          <w:szCs w:val="28"/>
        </w:rPr>
        <w:t>микропредприятий</w:t>
      </w:r>
      <w:proofErr w:type="spellEnd"/>
      <w:r w:rsidRPr="0042357F">
        <w:rPr>
          <w:rFonts w:cs="Times New Roman"/>
          <w:szCs w:val="28"/>
        </w:rPr>
        <w:t xml:space="preserve"> в 2019 году до </w:t>
      </w:r>
      <w:r w:rsidR="00D051A0">
        <w:rPr>
          <w:rFonts w:cs="Times New Roman"/>
          <w:szCs w:val="28"/>
        </w:rPr>
        <w:t xml:space="preserve">    </w:t>
      </w:r>
      <w:r w:rsidRPr="0042357F">
        <w:rPr>
          <w:rFonts w:cs="Times New Roman"/>
          <w:szCs w:val="28"/>
        </w:rPr>
        <w:t xml:space="preserve">7 785 единиц или с ростом 0,3% к уровню 2016 года, а числа индивидуальных предпринимателей – до 15 073 человек или на 1,4% за трехлетний плановый период. </w:t>
      </w:r>
    </w:p>
    <w:p w:rsidR="0042357F" w:rsidRPr="0042357F" w:rsidRDefault="0042357F" w:rsidP="0042357F">
      <w:pPr>
        <w:ind w:firstLine="709"/>
        <w:jc w:val="both"/>
        <w:rPr>
          <w:rFonts w:cs="Times New Roman"/>
          <w:szCs w:val="28"/>
        </w:rPr>
      </w:pPr>
      <w:r w:rsidRPr="0042357F">
        <w:rPr>
          <w:rFonts w:cs="Times New Roman"/>
          <w:szCs w:val="28"/>
        </w:rPr>
        <w:t>Превышение темпов роста субъектов малого предпринимательства по сравнению с темпами роста численности населения города в планируемом периоде обеспечит ежегодное увеличение соотношения этих показателей (на 10 тыс. населения) в период 2017-2019</w:t>
      </w:r>
      <w:r w:rsidR="00F82BB2">
        <w:rPr>
          <w:rFonts w:cs="Times New Roman"/>
          <w:szCs w:val="28"/>
        </w:rPr>
        <w:t xml:space="preserve"> </w:t>
      </w:r>
      <w:r w:rsidRPr="0042357F">
        <w:rPr>
          <w:rFonts w:cs="Times New Roman"/>
          <w:szCs w:val="28"/>
        </w:rPr>
        <w:t>гг.: 2017 год – 425,94 ед., 2018 год – 426,04 ед., 2019 год – 426,56 ед.</w:t>
      </w:r>
    </w:p>
    <w:p w:rsidR="00796A84" w:rsidRPr="00A7096F" w:rsidRDefault="00796A84" w:rsidP="006A7E3E">
      <w:pPr>
        <w:ind w:firstLine="709"/>
        <w:jc w:val="both"/>
        <w:rPr>
          <w:rFonts w:eastAsia="Times New Roman" w:cs="Times New Roman"/>
          <w:color w:val="FF0000"/>
          <w:szCs w:val="28"/>
          <w:lang w:eastAsia="ru-RU"/>
        </w:rPr>
      </w:pPr>
    </w:p>
    <w:p w:rsidR="006A7E3E" w:rsidRPr="0042357F" w:rsidRDefault="006A7E3E" w:rsidP="003F27ED">
      <w:pPr>
        <w:suppressAutoHyphens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42357F">
        <w:rPr>
          <w:rFonts w:eastAsia="Times New Roman" w:cs="Times New Roman"/>
          <w:b/>
          <w:szCs w:val="28"/>
          <w:lang w:eastAsia="ru-RU"/>
        </w:rPr>
        <w:t>2.Доля среднесписочной численности работников (без внешних совместителей) малых и средних предприятий в среднесписочной численности работников (без внешних совместителей) всех предприятий и организаций</w:t>
      </w:r>
    </w:p>
    <w:p w:rsidR="0042357F" w:rsidRPr="0042357F" w:rsidRDefault="0042357F" w:rsidP="003F27ED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2357F">
        <w:rPr>
          <w:rFonts w:eastAsia="Times New Roman" w:cs="Times New Roman"/>
          <w:szCs w:val="28"/>
          <w:lang w:eastAsia="ru-RU"/>
        </w:rPr>
        <w:t>Среднесписочная численность работников (без внешних совместителей) всех предприятий и организаций города в 2016 году по оценке составила</w:t>
      </w:r>
      <w:r w:rsidR="00F82BB2">
        <w:rPr>
          <w:rFonts w:eastAsia="Times New Roman" w:cs="Times New Roman"/>
          <w:szCs w:val="28"/>
          <w:lang w:eastAsia="ru-RU"/>
        </w:rPr>
        <w:t xml:space="preserve"> </w:t>
      </w:r>
      <w:r w:rsidRPr="0042357F">
        <w:rPr>
          <w:rFonts w:eastAsia="Times New Roman" w:cs="Times New Roman"/>
          <w:szCs w:val="28"/>
          <w:lang w:eastAsia="ru-RU"/>
        </w:rPr>
        <w:t xml:space="preserve">162 266 человек или 95,8% к  предыдущему году. Общее число работающих на малых предприятиях (с учетом </w:t>
      </w:r>
      <w:proofErr w:type="spellStart"/>
      <w:r w:rsidRPr="0042357F">
        <w:rPr>
          <w:rFonts w:eastAsia="Times New Roman" w:cs="Times New Roman"/>
          <w:szCs w:val="28"/>
          <w:lang w:eastAsia="ru-RU"/>
        </w:rPr>
        <w:t>микропредприятий</w:t>
      </w:r>
      <w:proofErr w:type="spellEnd"/>
      <w:r w:rsidRPr="0042357F">
        <w:rPr>
          <w:rFonts w:eastAsia="Times New Roman" w:cs="Times New Roman"/>
          <w:szCs w:val="28"/>
          <w:lang w:eastAsia="ru-RU"/>
        </w:rPr>
        <w:t xml:space="preserve">) уменьшилось  к 2015 году на 3,3% (до 34 010 человек). Такая ситуация объясняется перерегистрацией малых и </w:t>
      </w:r>
      <w:proofErr w:type="spellStart"/>
      <w:r w:rsidRPr="0042357F">
        <w:rPr>
          <w:rFonts w:eastAsia="Times New Roman" w:cs="Times New Roman"/>
          <w:szCs w:val="28"/>
          <w:lang w:eastAsia="ru-RU"/>
        </w:rPr>
        <w:t>микропредприятий</w:t>
      </w:r>
      <w:proofErr w:type="spellEnd"/>
      <w:r w:rsidRPr="0042357F">
        <w:rPr>
          <w:rFonts w:eastAsia="Times New Roman" w:cs="Times New Roman"/>
          <w:szCs w:val="28"/>
          <w:lang w:eastAsia="ru-RU"/>
        </w:rPr>
        <w:t xml:space="preserve"> в индивидуальное предпринимательство.</w:t>
      </w:r>
    </w:p>
    <w:p w:rsidR="0042357F" w:rsidRPr="0042357F" w:rsidRDefault="0042357F" w:rsidP="003F27ED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2357F">
        <w:rPr>
          <w:rFonts w:eastAsia="Times New Roman" w:cs="Times New Roman"/>
          <w:szCs w:val="28"/>
          <w:lang w:eastAsia="ru-RU"/>
        </w:rPr>
        <w:t xml:space="preserve">Кроме того, одним из факторов снижения работающих на малых и </w:t>
      </w:r>
      <w:proofErr w:type="spellStart"/>
      <w:r w:rsidRPr="0042357F">
        <w:rPr>
          <w:rFonts w:eastAsia="Times New Roman" w:cs="Times New Roman"/>
          <w:szCs w:val="28"/>
          <w:lang w:eastAsia="ru-RU"/>
        </w:rPr>
        <w:t>микропредприятиях</w:t>
      </w:r>
      <w:proofErr w:type="spellEnd"/>
      <w:r w:rsidRPr="0042357F">
        <w:rPr>
          <w:rFonts w:eastAsia="Times New Roman" w:cs="Times New Roman"/>
          <w:szCs w:val="28"/>
          <w:lang w:eastAsia="ru-RU"/>
        </w:rPr>
        <w:t xml:space="preserve"> города стала миграция населения трудоспособного возраста в другие города России.</w:t>
      </w:r>
    </w:p>
    <w:p w:rsidR="0042357F" w:rsidRPr="0042357F" w:rsidRDefault="0042357F" w:rsidP="003F27ED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2357F">
        <w:rPr>
          <w:rFonts w:eastAsia="Times New Roman" w:cs="Times New Roman"/>
          <w:szCs w:val="28"/>
          <w:lang w:eastAsia="ru-RU"/>
        </w:rPr>
        <w:t xml:space="preserve">Доля работающих на малых и средних </w:t>
      </w:r>
      <w:proofErr w:type="gramStart"/>
      <w:r w:rsidRPr="0042357F">
        <w:rPr>
          <w:rFonts w:eastAsia="Times New Roman" w:cs="Times New Roman"/>
          <w:szCs w:val="28"/>
          <w:lang w:eastAsia="ru-RU"/>
        </w:rPr>
        <w:t>предприятиях</w:t>
      </w:r>
      <w:proofErr w:type="gramEnd"/>
      <w:r w:rsidRPr="0042357F">
        <w:rPr>
          <w:rFonts w:eastAsia="Times New Roman" w:cs="Times New Roman"/>
          <w:szCs w:val="28"/>
          <w:lang w:eastAsia="ru-RU"/>
        </w:rPr>
        <w:t xml:space="preserve"> от общего числа работающих выросла в 2016 году до 23,45%  (2015 год – 23,14%).</w:t>
      </w:r>
    </w:p>
    <w:p w:rsidR="0042357F" w:rsidRPr="0042357F" w:rsidRDefault="0042357F" w:rsidP="003F27ED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2357F">
        <w:rPr>
          <w:rFonts w:eastAsia="Times New Roman" w:cs="Times New Roman"/>
          <w:szCs w:val="28"/>
          <w:lang w:eastAsia="ru-RU"/>
        </w:rPr>
        <w:lastRenderedPageBreak/>
        <w:t>К концу 2017 года ожидается снижение среднесписочной численности работников всех предприятий и организаций до 161 753 человек</w:t>
      </w:r>
      <w:r w:rsidR="00F82BB2">
        <w:rPr>
          <w:rFonts w:eastAsia="Times New Roman" w:cs="Times New Roman"/>
          <w:szCs w:val="28"/>
          <w:lang w:eastAsia="ru-RU"/>
        </w:rPr>
        <w:t xml:space="preserve"> </w:t>
      </w:r>
      <w:r w:rsidRPr="0042357F">
        <w:rPr>
          <w:rFonts w:eastAsia="Times New Roman" w:cs="Times New Roman"/>
          <w:szCs w:val="28"/>
          <w:lang w:eastAsia="ru-RU"/>
        </w:rPr>
        <w:t>или на 0,3% к уровню 2016 года. В 2018 году темп роста составит 100,0%, а численность работающих на всех предприятиях – 161 787 человек, в 2018 году при росте на 0,1% численность достигнет 161 983 человек.</w:t>
      </w:r>
    </w:p>
    <w:p w:rsidR="0042357F" w:rsidRPr="0042357F" w:rsidRDefault="0042357F" w:rsidP="003F27ED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2357F">
        <w:rPr>
          <w:rFonts w:eastAsia="Times New Roman" w:cs="Times New Roman"/>
          <w:szCs w:val="28"/>
          <w:lang w:eastAsia="ru-RU"/>
        </w:rPr>
        <w:t xml:space="preserve">Дальнейшее развитие малого бизнеса будет способствовать созданию новых рабочих мест и увеличению численности </w:t>
      </w:r>
      <w:proofErr w:type="gramStart"/>
      <w:r w:rsidRPr="0042357F">
        <w:rPr>
          <w:rFonts w:eastAsia="Times New Roman" w:cs="Times New Roman"/>
          <w:szCs w:val="28"/>
          <w:lang w:eastAsia="ru-RU"/>
        </w:rPr>
        <w:t>работников</w:t>
      </w:r>
      <w:proofErr w:type="gramEnd"/>
      <w:r w:rsidRPr="0042357F">
        <w:rPr>
          <w:rFonts w:eastAsia="Times New Roman" w:cs="Times New Roman"/>
          <w:szCs w:val="28"/>
          <w:lang w:eastAsia="ru-RU"/>
        </w:rPr>
        <w:t xml:space="preserve">  как на малых, так и </w:t>
      </w:r>
      <w:proofErr w:type="spellStart"/>
      <w:r w:rsidRPr="0042357F">
        <w:rPr>
          <w:rFonts w:eastAsia="Times New Roman" w:cs="Times New Roman"/>
          <w:szCs w:val="28"/>
          <w:lang w:eastAsia="ru-RU"/>
        </w:rPr>
        <w:t>микропредприятиях</w:t>
      </w:r>
      <w:proofErr w:type="spellEnd"/>
      <w:r w:rsidRPr="0042357F">
        <w:rPr>
          <w:rFonts w:eastAsia="Times New Roman" w:cs="Times New Roman"/>
          <w:szCs w:val="28"/>
          <w:lang w:eastAsia="ru-RU"/>
        </w:rPr>
        <w:t>.</w:t>
      </w:r>
    </w:p>
    <w:p w:rsidR="0042357F" w:rsidRPr="0042357F" w:rsidRDefault="0042357F" w:rsidP="003F27ED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2357F">
        <w:rPr>
          <w:rFonts w:eastAsia="Times New Roman" w:cs="Times New Roman"/>
          <w:szCs w:val="28"/>
          <w:lang w:eastAsia="ru-RU"/>
        </w:rPr>
        <w:t xml:space="preserve">Общая среднесписочная численность работников малых и </w:t>
      </w:r>
      <w:proofErr w:type="spellStart"/>
      <w:r w:rsidRPr="0042357F">
        <w:rPr>
          <w:rFonts w:eastAsia="Times New Roman" w:cs="Times New Roman"/>
          <w:szCs w:val="28"/>
          <w:lang w:eastAsia="ru-RU"/>
        </w:rPr>
        <w:t>микропредприятий</w:t>
      </w:r>
      <w:proofErr w:type="spellEnd"/>
      <w:r w:rsidRPr="0042357F">
        <w:rPr>
          <w:rFonts w:eastAsia="Times New Roman" w:cs="Times New Roman"/>
          <w:szCs w:val="28"/>
          <w:lang w:eastAsia="ru-RU"/>
        </w:rPr>
        <w:t xml:space="preserve"> составит в 2017 году 34 010 человек, что на уровне 2016 года, в 2018 году – 34 044  человека или 100,1% к предыдущему году, в 2019 году – 34 112 человек или 100,2%. </w:t>
      </w:r>
    </w:p>
    <w:p w:rsidR="0042357F" w:rsidRPr="0042357F" w:rsidRDefault="0042357F" w:rsidP="003F27ED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2357F">
        <w:rPr>
          <w:rFonts w:eastAsia="Times New Roman" w:cs="Times New Roman"/>
          <w:szCs w:val="28"/>
          <w:lang w:eastAsia="ru-RU"/>
        </w:rPr>
        <w:t xml:space="preserve">Соответственно, вырастет и доля работников малых предприятий в среднесписочной численности всех предприятий: в 2017 году – до 23,52%, в 2018 году – до 23,54%, в 2019 году – </w:t>
      </w:r>
      <w:proofErr w:type="gramStart"/>
      <w:r w:rsidRPr="0042357F">
        <w:rPr>
          <w:rFonts w:eastAsia="Times New Roman" w:cs="Times New Roman"/>
          <w:szCs w:val="28"/>
          <w:lang w:eastAsia="ru-RU"/>
        </w:rPr>
        <w:t>до</w:t>
      </w:r>
      <w:proofErr w:type="gramEnd"/>
      <w:r w:rsidRPr="0042357F">
        <w:rPr>
          <w:rFonts w:eastAsia="Times New Roman" w:cs="Times New Roman"/>
          <w:szCs w:val="28"/>
          <w:lang w:eastAsia="ru-RU"/>
        </w:rPr>
        <w:t xml:space="preserve"> 23,55%.</w:t>
      </w:r>
    </w:p>
    <w:p w:rsidR="00602623" w:rsidRPr="00A7096F" w:rsidRDefault="00602623" w:rsidP="003F27ED">
      <w:pPr>
        <w:ind w:firstLine="709"/>
        <w:jc w:val="both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6A7E3E" w:rsidRPr="0042357F" w:rsidRDefault="006A7E3E" w:rsidP="003F27ED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42357F">
        <w:rPr>
          <w:rFonts w:eastAsia="Times New Roman" w:cs="Times New Roman"/>
          <w:b/>
          <w:szCs w:val="28"/>
          <w:lang w:eastAsia="ru-RU"/>
        </w:rPr>
        <w:t>3.Объем инвестиций в основной капитал (за исключением бюджетных средств) в расчете на 1 жителя</w:t>
      </w:r>
    </w:p>
    <w:p w:rsidR="0042357F" w:rsidRPr="0042357F" w:rsidRDefault="0042357F" w:rsidP="003F27ED">
      <w:pPr>
        <w:ind w:firstLine="709"/>
        <w:jc w:val="both"/>
        <w:rPr>
          <w:rFonts w:eastAsia="Times New Roman" w:cs="Times New Roman"/>
          <w:spacing w:val="1"/>
          <w:szCs w:val="28"/>
          <w:lang w:eastAsia="ru-RU"/>
        </w:rPr>
      </w:pPr>
      <w:r w:rsidRPr="0042357F">
        <w:rPr>
          <w:rFonts w:eastAsia="Times New Roman" w:cs="Times New Roman"/>
          <w:spacing w:val="1"/>
          <w:szCs w:val="28"/>
          <w:lang w:eastAsia="ru-RU"/>
        </w:rPr>
        <w:t xml:space="preserve">Объем инвестиций в основной капитал по крупным, средним, малым и </w:t>
      </w:r>
      <w:proofErr w:type="spellStart"/>
      <w:r w:rsidRPr="0042357F">
        <w:rPr>
          <w:rFonts w:eastAsia="Times New Roman" w:cs="Times New Roman"/>
          <w:spacing w:val="1"/>
          <w:szCs w:val="28"/>
          <w:lang w:eastAsia="ru-RU"/>
        </w:rPr>
        <w:t>микропредприятиям</w:t>
      </w:r>
      <w:proofErr w:type="spellEnd"/>
      <w:r w:rsidRPr="0042357F">
        <w:rPr>
          <w:rFonts w:eastAsia="Times New Roman" w:cs="Times New Roman"/>
          <w:spacing w:val="1"/>
          <w:szCs w:val="28"/>
          <w:lang w:eastAsia="ru-RU"/>
        </w:rPr>
        <w:t xml:space="preserve">  за 2016 год сложился   в    сумме    86 198 455,5  тыс. руб.,   или   на   уровне   прошлого   года  в сопоставимых ценах. </w:t>
      </w:r>
    </w:p>
    <w:p w:rsidR="0042357F" w:rsidRPr="0042357F" w:rsidRDefault="0042357F" w:rsidP="003F27ED">
      <w:pPr>
        <w:ind w:firstLine="709"/>
        <w:jc w:val="both"/>
        <w:rPr>
          <w:rFonts w:eastAsia="Times New Roman" w:cs="Times New Roman"/>
          <w:spacing w:val="1"/>
          <w:szCs w:val="28"/>
          <w:lang w:eastAsia="ru-RU"/>
        </w:rPr>
      </w:pPr>
      <w:r w:rsidRPr="0042357F">
        <w:rPr>
          <w:rFonts w:eastAsia="Times New Roman" w:cs="Times New Roman"/>
          <w:spacing w:val="1"/>
          <w:szCs w:val="28"/>
          <w:lang w:eastAsia="ru-RU"/>
        </w:rPr>
        <w:t xml:space="preserve">Бюджетные инвестиции составили 2 179 301 тыс. руб. против 6 142 538 тыс. руб. в 2015 году. Снижение связано с уменьшением субсидий из федерального бюджета.   </w:t>
      </w:r>
    </w:p>
    <w:p w:rsidR="0042357F" w:rsidRPr="0042357F" w:rsidRDefault="0042357F" w:rsidP="003F27ED">
      <w:pPr>
        <w:ind w:firstLine="709"/>
        <w:jc w:val="both"/>
        <w:rPr>
          <w:rFonts w:eastAsia="Times New Roman" w:cs="Times New Roman"/>
          <w:spacing w:val="1"/>
          <w:szCs w:val="28"/>
          <w:lang w:eastAsia="ru-RU"/>
        </w:rPr>
      </w:pPr>
      <w:r w:rsidRPr="0042357F">
        <w:rPr>
          <w:rFonts w:eastAsia="Times New Roman" w:cs="Times New Roman"/>
          <w:spacing w:val="1"/>
          <w:szCs w:val="28"/>
          <w:lang w:eastAsia="ru-RU"/>
        </w:rPr>
        <w:t>Таким образом, в расчете на 1 жителя пришлось 55 189,58 руб. инвестиций  без учета бюджетных сре</w:t>
      </w:r>
      <w:proofErr w:type="gramStart"/>
      <w:r w:rsidRPr="0042357F">
        <w:rPr>
          <w:rFonts w:eastAsia="Times New Roman" w:cs="Times New Roman"/>
          <w:spacing w:val="1"/>
          <w:szCs w:val="28"/>
          <w:lang w:eastAsia="ru-RU"/>
        </w:rPr>
        <w:t>дств в ц</w:t>
      </w:r>
      <w:proofErr w:type="gramEnd"/>
      <w:r w:rsidRPr="0042357F">
        <w:rPr>
          <w:rFonts w:eastAsia="Times New Roman" w:cs="Times New Roman"/>
          <w:spacing w:val="1"/>
          <w:szCs w:val="28"/>
          <w:lang w:eastAsia="ru-RU"/>
        </w:rPr>
        <w:t xml:space="preserve">енах 2003 года (в 2015 году – 52 479,46 руб.). </w:t>
      </w:r>
    </w:p>
    <w:p w:rsidR="0042357F" w:rsidRPr="0042357F" w:rsidRDefault="0042357F" w:rsidP="003F27ED">
      <w:pPr>
        <w:ind w:firstLine="709"/>
        <w:jc w:val="both"/>
        <w:rPr>
          <w:rFonts w:eastAsia="Times New Roman" w:cs="Times New Roman"/>
          <w:spacing w:val="1"/>
          <w:szCs w:val="28"/>
          <w:lang w:eastAsia="ru-RU"/>
        </w:rPr>
      </w:pPr>
      <w:r w:rsidRPr="0042357F">
        <w:rPr>
          <w:rFonts w:eastAsia="Times New Roman" w:cs="Times New Roman"/>
          <w:spacing w:val="1"/>
          <w:szCs w:val="28"/>
          <w:lang w:eastAsia="ru-RU"/>
        </w:rPr>
        <w:t>Объем инвестиций в основной капитал на период 2017-2019 годов рассчитывался с учётом планов развития и инвестиционных проектов  предприятий, находящихся на территории    города.   По   годам   этот  показатель планируется в объеме: 2017 год – 92 851 941,9 тыс. руб., 2018 год – 99 748 612,7 тыс. руб., 2019 год – 107 571 497,4 тыс. руб.</w:t>
      </w:r>
    </w:p>
    <w:p w:rsidR="0042357F" w:rsidRPr="0042357F" w:rsidRDefault="0042357F" w:rsidP="003F27ED">
      <w:pPr>
        <w:ind w:firstLine="709"/>
        <w:jc w:val="both"/>
        <w:rPr>
          <w:rFonts w:eastAsia="Times New Roman" w:cs="Times New Roman"/>
          <w:bCs/>
          <w:spacing w:val="1"/>
          <w:szCs w:val="28"/>
          <w:lang w:eastAsia="ru-RU"/>
        </w:rPr>
      </w:pPr>
      <w:r w:rsidRPr="0042357F">
        <w:rPr>
          <w:rFonts w:eastAsia="Times New Roman" w:cs="Times New Roman"/>
          <w:spacing w:val="1"/>
          <w:szCs w:val="28"/>
          <w:lang w:eastAsia="ru-RU"/>
        </w:rPr>
        <w:t>Инвестиции в основной капитал за счет бюджетных средств в 2017 году сложатся в сумме 2 347 516,9 тыс. руб., в 2018 – 2 521 881,0 тыс. руб., в 2019 – 2 719 662,1 тыс. руб.</w:t>
      </w:r>
    </w:p>
    <w:p w:rsidR="0042357F" w:rsidRPr="0042357F" w:rsidRDefault="0042357F" w:rsidP="003F27ED">
      <w:pPr>
        <w:ind w:firstLine="709"/>
        <w:jc w:val="both"/>
        <w:rPr>
          <w:rFonts w:eastAsia="Times New Roman" w:cs="Times New Roman"/>
          <w:spacing w:val="1"/>
          <w:szCs w:val="28"/>
          <w:lang w:eastAsia="ru-RU"/>
        </w:rPr>
      </w:pPr>
      <w:proofErr w:type="gramStart"/>
      <w:r w:rsidRPr="0042357F">
        <w:rPr>
          <w:rFonts w:eastAsia="Times New Roman" w:cs="Times New Roman"/>
          <w:spacing w:val="1"/>
          <w:szCs w:val="28"/>
          <w:lang w:eastAsia="ru-RU"/>
        </w:rPr>
        <w:t>В расчете на душу населения объем инвестиций в основной капитал без учета бюджетных  средств  в ценах</w:t>
      </w:r>
      <w:proofErr w:type="gramEnd"/>
      <w:r w:rsidRPr="0042357F">
        <w:rPr>
          <w:rFonts w:eastAsia="Times New Roman" w:cs="Times New Roman"/>
          <w:spacing w:val="1"/>
          <w:szCs w:val="28"/>
          <w:lang w:eastAsia="ru-RU"/>
        </w:rPr>
        <w:t xml:space="preserve"> 2003 года в планируемом периоде составит:  2017  год – 56 264,49 руб.,  2018 год – 57 698,00 руб.,  2019 год –  59 325,49 руб.</w:t>
      </w:r>
    </w:p>
    <w:p w:rsidR="0042357F" w:rsidRPr="0042357F" w:rsidRDefault="0042357F" w:rsidP="003F27ED">
      <w:pPr>
        <w:ind w:firstLine="709"/>
        <w:jc w:val="both"/>
        <w:rPr>
          <w:rFonts w:eastAsia="Times New Roman" w:cs="Times New Roman"/>
          <w:spacing w:val="1"/>
          <w:szCs w:val="28"/>
          <w:lang w:eastAsia="ru-RU"/>
        </w:rPr>
      </w:pPr>
      <w:r w:rsidRPr="0042357F">
        <w:rPr>
          <w:rFonts w:eastAsia="Times New Roman" w:cs="Times New Roman"/>
          <w:spacing w:val="1"/>
          <w:szCs w:val="28"/>
          <w:lang w:eastAsia="ru-RU"/>
        </w:rPr>
        <w:t xml:space="preserve">Рост инвестиций на душу населения в планируемом периоде будет обусловлен развитием предприятий реального сектора экономики (топливно-энергетический комплекс, судостроение, металлургия, строительство, транспорт), а также строительством объектов социальной сферы на территории города. </w:t>
      </w:r>
    </w:p>
    <w:p w:rsidR="0042357F" w:rsidRPr="0042357F" w:rsidRDefault="0042357F" w:rsidP="003F27ED">
      <w:pPr>
        <w:ind w:firstLine="709"/>
        <w:jc w:val="both"/>
        <w:rPr>
          <w:rFonts w:eastAsia="Times New Roman" w:cs="Times New Roman"/>
          <w:spacing w:val="1"/>
          <w:szCs w:val="28"/>
          <w:lang w:eastAsia="ru-RU"/>
        </w:rPr>
      </w:pPr>
      <w:r w:rsidRPr="0042357F">
        <w:rPr>
          <w:rFonts w:eastAsia="Times New Roman" w:cs="Times New Roman"/>
          <w:spacing w:val="1"/>
          <w:szCs w:val="28"/>
          <w:lang w:eastAsia="ru-RU"/>
        </w:rPr>
        <w:t>Основными направлениями развития топливно-энергетического комплекса на перспективу 2017-2019 годов является разработка и обустройств</w:t>
      </w:r>
      <w:proofErr w:type="gramStart"/>
      <w:r w:rsidRPr="0042357F">
        <w:rPr>
          <w:rFonts w:eastAsia="Times New Roman" w:cs="Times New Roman"/>
          <w:spacing w:val="1"/>
          <w:szCs w:val="28"/>
          <w:lang w:eastAsia="ru-RU"/>
        </w:rPr>
        <w:t>о  ООО</w:t>
      </w:r>
      <w:proofErr w:type="gramEnd"/>
      <w:r w:rsidRPr="0042357F">
        <w:rPr>
          <w:rFonts w:eastAsia="Times New Roman" w:cs="Times New Roman"/>
          <w:spacing w:val="1"/>
          <w:szCs w:val="28"/>
          <w:lang w:eastAsia="ru-RU"/>
        </w:rPr>
        <w:t xml:space="preserve"> «Лукойл-</w:t>
      </w:r>
      <w:proofErr w:type="spellStart"/>
      <w:r w:rsidRPr="0042357F">
        <w:rPr>
          <w:rFonts w:eastAsia="Times New Roman" w:cs="Times New Roman"/>
          <w:spacing w:val="1"/>
          <w:szCs w:val="28"/>
          <w:lang w:eastAsia="ru-RU"/>
        </w:rPr>
        <w:t>Нижневолжскнефть</w:t>
      </w:r>
      <w:proofErr w:type="spellEnd"/>
      <w:r w:rsidRPr="0042357F">
        <w:rPr>
          <w:rFonts w:eastAsia="Times New Roman" w:cs="Times New Roman"/>
          <w:spacing w:val="1"/>
          <w:szCs w:val="28"/>
          <w:lang w:eastAsia="ru-RU"/>
        </w:rPr>
        <w:t xml:space="preserve">» месторождения нефти и газа на севере Каспия (строительство </w:t>
      </w:r>
      <w:proofErr w:type="spellStart"/>
      <w:r w:rsidRPr="0042357F">
        <w:rPr>
          <w:rFonts w:eastAsia="Times New Roman" w:cs="Times New Roman"/>
          <w:spacing w:val="1"/>
          <w:szCs w:val="28"/>
          <w:lang w:eastAsia="ru-RU"/>
        </w:rPr>
        <w:t>ледостойкой</w:t>
      </w:r>
      <w:proofErr w:type="spellEnd"/>
      <w:r w:rsidRPr="0042357F">
        <w:rPr>
          <w:rFonts w:eastAsia="Times New Roman" w:cs="Times New Roman"/>
          <w:spacing w:val="1"/>
          <w:szCs w:val="28"/>
          <w:lang w:eastAsia="ru-RU"/>
        </w:rPr>
        <w:t xml:space="preserve"> стационарной платформы и жилого модуля для второй очереди месторождения им. В. </w:t>
      </w:r>
      <w:proofErr w:type="spellStart"/>
      <w:r w:rsidRPr="0042357F">
        <w:rPr>
          <w:rFonts w:eastAsia="Times New Roman" w:cs="Times New Roman"/>
          <w:spacing w:val="1"/>
          <w:szCs w:val="28"/>
          <w:lang w:eastAsia="ru-RU"/>
        </w:rPr>
        <w:t>Филановского</w:t>
      </w:r>
      <w:proofErr w:type="spellEnd"/>
      <w:r w:rsidRPr="0042357F">
        <w:rPr>
          <w:rFonts w:eastAsia="Times New Roman" w:cs="Times New Roman"/>
          <w:spacing w:val="1"/>
          <w:szCs w:val="28"/>
          <w:lang w:eastAsia="ru-RU"/>
        </w:rPr>
        <w:t xml:space="preserve"> и блок-кондуктора для месторождения им. Ю. Корчагина).</w:t>
      </w:r>
    </w:p>
    <w:p w:rsidR="0042357F" w:rsidRPr="0042357F" w:rsidRDefault="0042357F" w:rsidP="003F27ED">
      <w:pPr>
        <w:ind w:firstLine="709"/>
        <w:jc w:val="both"/>
        <w:rPr>
          <w:rFonts w:eastAsia="Times New Roman" w:cs="Times New Roman"/>
          <w:spacing w:val="1"/>
          <w:szCs w:val="28"/>
          <w:lang w:eastAsia="ru-RU"/>
        </w:rPr>
      </w:pPr>
      <w:r w:rsidRPr="0042357F">
        <w:rPr>
          <w:rFonts w:eastAsia="Times New Roman" w:cs="Times New Roman"/>
          <w:spacing w:val="1"/>
          <w:szCs w:val="28"/>
          <w:lang w:eastAsia="ru-RU"/>
        </w:rPr>
        <w:lastRenderedPageBreak/>
        <w:t xml:space="preserve">В 2017-2019 годах планируется реализовать несколько крупных инвестиционных проектов на территории города: </w:t>
      </w:r>
    </w:p>
    <w:p w:rsidR="0042357F" w:rsidRPr="0042357F" w:rsidRDefault="0042357F" w:rsidP="003F27ED">
      <w:pPr>
        <w:numPr>
          <w:ilvl w:val="0"/>
          <w:numId w:val="5"/>
        </w:numPr>
        <w:tabs>
          <w:tab w:val="left" w:pos="709"/>
          <w:tab w:val="left" w:pos="851"/>
          <w:tab w:val="left" w:pos="993"/>
        </w:tabs>
        <w:ind w:left="0" w:firstLine="709"/>
        <w:jc w:val="both"/>
        <w:rPr>
          <w:rFonts w:eastAsia="Times New Roman" w:cs="Times New Roman"/>
          <w:spacing w:val="1"/>
          <w:szCs w:val="28"/>
          <w:lang w:eastAsia="ru-RU"/>
        </w:rPr>
      </w:pPr>
      <w:r w:rsidRPr="0042357F">
        <w:rPr>
          <w:rFonts w:eastAsia="Times New Roman" w:cs="Times New Roman"/>
          <w:spacing w:val="1"/>
          <w:szCs w:val="28"/>
          <w:lang w:eastAsia="ru-RU"/>
        </w:rPr>
        <w:t>модернизация производств</w:t>
      </w:r>
      <w:proofErr w:type="gramStart"/>
      <w:r w:rsidRPr="0042357F">
        <w:rPr>
          <w:rFonts w:eastAsia="Times New Roman" w:cs="Times New Roman"/>
          <w:spacing w:val="1"/>
          <w:szCs w:val="28"/>
          <w:lang w:eastAsia="ru-RU"/>
        </w:rPr>
        <w:t>а ООО</w:t>
      </w:r>
      <w:proofErr w:type="gramEnd"/>
      <w:r w:rsidRPr="0042357F">
        <w:rPr>
          <w:rFonts w:eastAsia="Times New Roman" w:cs="Times New Roman"/>
          <w:spacing w:val="1"/>
          <w:szCs w:val="28"/>
          <w:lang w:eastAsia="ru-RU"/>
        </w:rPr>
        <w:t xml:space="preserve"> «Астраханская консервная компания»; </w:t>
      </w:r>
    </w:p>
    <w:p w:rsidR="0042357F" w:rsidRPr="0042357F" w:rsidRDefault="0042357F" w:rsidP="003F27ED">
      <w:pPr>
        <w:numPr>
          <w:ilvl w:val="0"/>
          <w:numId w:val="5"/>
        </w:numPr>
        <w:tabs>
          <w:tab w:val="left" w:pos="709"/>
          <w:tab w:val="left" w:pos="851"/>
          <w:tab w:val="left" w:pos="993"/>
        </w:tabs>
        <w:ind w:left="0" w:firstLine="709"/>
        <w:jc w:val="both"/>
        <w:rPr>
          <w:rFonts w:eastAsia="Times New Roman" w:cs="Times New Roman"/>
          <w:spacing w:val="1"/>
          <w:szCs w:val="28"/>
          <w:lang w:eastAsia="ru-RU"/>
        </w:rPr>
      </w:pPr>
      <w:r w:rsidRPr="0042357F">
        <w:rPr>
          <w:rFonts w:eastAsia="Times New Roman" w:cs="Times New Roman"/>
          <w:spacing w:val="1"/>
          <w:szCs w:val="28"/>
          <w:lang w:eastAsia="ru-RU"/>
        </w:rPr>
        <w:t>модернизация парогазовой установк</w:t>
      </w:r>
      <w:proofErr w:type="gramStart"/>
      <w:r w:rsidRPr="0042357F">
        <w:rPr>
          <w:rFonts w:eastAsia="Times New Roman" w:cs="Times New Roman"/>
          <w:spacing w:val="1"/>
          <w:szCs w:val="28"/>
          <w:lang w:eastAsia="ru-RU"/>
        </w:rPr>
        <w:t>и ООО</w:t>
      </w:r>
      <w:proofErr w:type="gramEnd"/>
      <w:r w:rsidRPr="0042357F">
        <w:rPr>
          <w:rFonts w:eastAsia="Times New Roman" w:cs="Times New Roman"/>
          <w:spacing w:val="1"/>
          <w:szCs w:val="28"/>
          <w:lang w:eastAsia="ru-RU"/>
        </w:rPr>
        <w:t xml:space="preserve"> «ЛУКОЙЛ-Астраханьэнерго»;</w:t>
      </w:r>
    </w:p>
    <w:p w:rsidR="0042357F" w:rsidRPr="0042357F" w:rsidRDefault="0042357F" w:rsidP="003F27ED">
      <w:pPr>
        <w:numPr>
          <w:ilvl w:val="0"/>
          <w:numId w:val="5"/>
        </w:numPr>
        <w:tabs>
          <w:tab w:val="left" w:pos="709"/>
          <w:tab w:val="left" w:pos="851"/>
          <w:tab w:val="left" w:pos="993"/>
        </w:tabs>
        <w:ind w:left="0" w:firstLine="709"/>
        <w:jc w:val="both"/>
        <w:rPr>
          <w:rFonts w:eastAsia="Times New Roman" w:cs="Times New Roman"/>
          <w:spacing w:val="1"/>
          <w:szCs w:val="28"/>
          <w:lang w:eastAsia="ru-RU"/>
        </w:rPr>
      </w:pPr>
      <w:r w:rsidRPr="0042357F">
        <w:rPr>
          <w:rFonts w:eastAsia="Times New Roman" w:cs="Times New Roman"/>
          <w:spacing w:val="1"/>
          <w:szCs w:val="28"/>
          <w:lang w:eastAsia="ru-RU"/>
        </w:rPr>
        <w:t>оптимизация производственного процесса среднего и капитального ремонта тепловозов на АТРЗ филиала ОАО «</w:t>
      </w:r>
      <w:proofErr w:type="spellStart"/>
      <w:r w:rsidRPr="0042357F">
        <w:rPr>
          <w:rFonts w:eastAsia="Times New Roman" w:cs="Times New Roman"/>
          <w:spacing w:val="1"/>
          <w:szCs w:val="28"/>
          <w:lang w:eastAsia="ru-RU"/>
        </w:rPr>
        <w:t>Желдорреммаш</w:t>
      </w:r>
      <w:proofErr w:type="spellEnd"/>
      <w:r w:rsidRPr="0042357F">
        <w:rPr>
          <w:rFonts w:eastAsia="Times New Roman" w:cs="Times New Roman"/>
          <w:spacing w:val="1"/>
          <w:szCs w:val="28"/>
          <w:lang w:eastAsia="ru-RU"/>
        </w:rPr>
        <w:t xml:space="preserve">». Изменение существующей технологии ремонта тепловозов за счет организации в </w:t>
      </w:r>
      <w:proofErr w:type="spellStart"/>
      <w:r w:rsidRPr="0042357F">
        <w:rPr>
          <w:rFonts w:eastAsia="Times New Roman" w:cs="Times New Roman"/>
          <w:spacing w:val="1"/>
          <w:szCs w:val="28"/>
          <w:lang w:eastAsia="ru-RU"/>
        </w:rPr>
        <w:t>тепловозосборочном</w:t>
      </w:r>
      <w:proofErr w:type="spellEnd"/>
      <w:r w:rsidRPr="0042357F">
        <w:rPr>
          <w:rFonts w:eastAsia="Times New Roman" w:cs="Times New Roman"/>
          <w:spacing w:val="1"/>
          <w:szCs w:val="28"/>
          <w:lang w:eastAsia="ru-RU"/>
        </w:rPr>
        <w:t xml:space="preserve"> цехе двух параллельных поточных линий; </w:t>
      </w:r>
    </w:p>
    <w:p w:rsidR="0042357F" w:rsidRPr="0042357F" w:rsidRDefault="0042357F" w:rsidP="003F27ED">
      <w:pPr>
        <w:numPr>
          <w:ilvl w:val="0"/>
          <w:numId w:val="5"/>
        </w:numPr>
        <w:tabs>
          <w:tab w:val="left" w:pos="709"/>
          <w:tab w:val="left" w:pos="851"/>
          <w:tab w:val="left" w:pos="993"/>
        </w:tabs>
        <w:ind w:left="0" w:firstLine="709"/>
        <w:jc w:val="both"/>
        <w:rPr>
          <w:rFonts w:eastAsia="Times New Roman" w:cs="Times New Roman"/>
          <w:spacing w:val="1"/>
          <w:szCs w:val="28"/>
          <w:lang w:eastAsia="ru-RU"/>
        </w:rPr>
      </w:pPr>
      <w:r w:rsidRPr="0042357F">
        <w:rPr>
          <w:rFonts w:eastAsia="Times New Roman" w:cs="Times New Roman"/>
          <w:spacing w:val="1"/>
          <w:szCs w:val="28"/>
          <w:lang w:eastAsia="ru-RU"/>
        </w:rPr>
        <w:t>внедрение в производственный процесс мини-газотурбинной теплоэлектростанции с целью экономии электр</w:t>
      </w:r>
      <w:proofErr w:type="gramStart"/>
      <w:r w:rsidRPr="0042357F">
        <w:rPr>
          <w:rFonts w:eastAsia="Times New Roman" w:cs="Times New Roman"/>
          <w:spacing w:val="1"/>
          <w:szCs w:val="28"/>
          <w:lang w:eastAsia="ru-RU"/>
        </w:rPr>
        <w:t>о-</w:t>
      </w:r>
      <w:proofErr w:type="gramEnd"/>
      <w:r w:rsidRPr="0042357F">
        <w:rPr>
          <w:rFonts w:eastAsia="Times New Roman" w:cs="Times New Roman"/>
          <w:spacing w:val="1"/>
          <w:szCs w:val="28"/>
          <w:lang w:eastAsia="ru-RU"/>
        </w:rPr>
        <w:t xml:space="preserve"> и </w:t>
      </w:r>
      <w:proofErr w:type="spellStart"/>
      <w:r w:rsidRPr="0042357F">
        <w:rPr>
          <w:rFonts w:eastAsia="Times New Roman" w:cs="Times New Roman"/>
          <w:spacing w:val="1"/>
          <w:szCs w:val="28"/>
          <w:lang w:eastAsia="ru-RU"/>
        </w:rPr>
        <w:t>теплоэнергии</w:t>
      </w:r>
      <w:proofErr w:type="spellEnd"/>
      <w:r w:rsidRPr="0042357F">
        <w:rPr>
          <w:rFonts w:eastAsia="Times New Roman" w:cs="Times New Roman"/>
          <w:spacing w:val="1"/>
          <w:szCs w:val="28"/>
          <w:lang w:eastAsia="ru-RU"/>
        </w:rPr>
        <w:t xml:space="preserve">  на ООО ПКФ «Дюна-</w:t>
      </w:r>
      <w:proofErr w:type="spellStart"/>
      <w:r w:rsidRPr="0042357F">
        <w:rPr>
          <w:rFonts w:eastAsia="Times New Roman" w:cs="Times New Roman"/>
          <w:spacing w:val="1"/>
          <w:szCs w:val="28"/>
          <w:lang w:eastAsia="ru-RU"/>
        </w:rPr>
        <w:t>Аст</w:t>
      </w:r>
      <w:proofErr w:type="spellEnd"/>
      <w:r w:rsidRPr="0042357F">
        <w:rPr>
          <w:rFonts w:eastAsia="Times New Roman" w:cs="Times New Roman"/>
          <w:spacing w:val="1"/>
          <w:szCs w:val="28"/>
          <w:lang w:eastAsia="ru-RU"/>
        </w:rPr>
        <w:t>»;</w:t>
      </w:r>
    </w:p>
    <w:p w:rsidR="0042357F" w:rsidRPr="0042357F" w:rsidRDefault="0042357F" w:rsidP="003F27ED">
      <w:pPr>
        <w:numPr>
          <w:ilvl w:val="0"/>
          <w:numId w:val="5"/>
        </w:numPr>
        <w:tabs>
          <w:tab w:val="left" w:pos="709"/>
          <w:tab w:val="left" w:pos="851"/>
          <w:tab w:val="left" w:pos="993"/>
        </w:tabs>
        <w:ind w:left="0" w:firstLine="709"/>
        <w:jc w:val="both"/>
        <w:rPr>
          <w:rFonts w:eastAsia="Times New Roman" w:cs="Times New Roman"/>
          <w:spacing w:val="1"/>
          <w:szCs w:val="28"/>
          <w:lang w:eastAsia="ru-RU"/>
        </w:rPr>
      </w:pPr>
      <w:r w:rsidRPr="0042357F">
        <w:rPr>
          <w:rFonts w:eastAsia="Times New Roman" w:cs="Times New Roman"/>
          <w:spacing w:val="1"/>
          <w:szCs w:val="28"/>
          <w:lang w:eastAsia="ru-RU"/>
        </w:rPr>
        <w:t>реконструкция грузового причала №2 ОАО ГК «Армада»;</w:t>
      </w:r>
    </w:p>
    <w:p w:rsidR="0042357F" w:rsidRPr="0042357F" w:rsidRDefault="0042357F" w:rsidP="003F27ED">
      <w:pPr>
        <w:numPr>
          <w:ilvl w:val="0"/>
          <w:numId w:val="5"/>
        </w:numPr>
        <w:tabs>
          <w:tab w:val="left" w:pos="709"/>
          <w:tab w:val="left" w:pos="851"/>
          <w:tab w:val="left" w:pos="993"/>
        </w:tabs>
        <w:ind w:left="0" w:firstLine="709"/>
        <w:jc w:val="both"/>
        <w:rPr>
          <w:rFonts w:eastAsia="Times New Roman" w:cs="Times New Roman"/>
          <w:spacing w:val="1"/>
          <w:szCs w:val="28"/>
          <w:lang w:eastAsia="ru-RU"/>
        </w:rPr>
      </w:pPr>
      <w:r w:rsidRPr="0042357F">
        <w:rPr>
          <w:rFonts w:eastAsia="Times New Roman" w:cs="Times New Roman"/>
          <w:spacing w:val="1"/>
          <w:szCs w:val="28"/>
          <w:lang w:eastAsia="ru-RU"/>
        </w:rPr>
        <w:t>развитие и реконструкция порт</w:t>
      </w:r>
      <w:proofErr w:type="gramStart"/>
      <w:r w:rsidRPr="0042357F">
        <w:rPr>
          <w:rFonts w:eastAsia="Times New Roman" w:cs="Times New Roman"/>
          <w:spacing w:val="1"/>
          <w:szCs w:val="28"/>
          <w:lang w:eastAsia="ru-RU"/>
        </w:rPr>
        <w:t>а ООО</w:t>
      </w:r>
      <w:proofErr w:type="gramEnd"/>
      <w:r w:rsidRPr="0042357F">
        <w:rPr>
          <w:rFonts w:eastAsia="Times New Roman" w:cs="Times New Roman"/>
          <w:spacing w:val="1"/>
          <w:szCs w:val="28"/>
          <w:lang w:eastAsia="ru-RU"/>
        </w:rPr>
        <w:t xml:space="preserve"> «Альфа Порт»;</w:t>
      </w:r>
    </w:p>
    <w:p w:rsidR="0042357F" w:rsidRPr="0042357F" w:rsidRDefault="0042357F" w:rsidP="003F27ED">
      <w:pPr>
        <w:numPr>
          <w:ilvl w:val="0"/>
          <w:numId w:val="5"/>
        </w:numPr>
        <w:tabs>
          <w:tab w:val="left" w:pos="709"/>
          <w:tab w:val="left" w:pos="851"/>
          <w:tab w:val="left" w:pos="993"/>
        </w:tabs>
        <w:ind w:left="0" w:firstLine="709"/>
        <w:jc w:val="both"/>
        <w:rPr>
          <w:rFonts w:eastAsia="Times New Roman" w:cs="Times New Roman"/>
          <w:spacing w:val="1"/>
          <w:szCs w:val="28"/>
          <w:lang w:eastAsia="ru-RU"/>
        </w:rPr>
      </w:pPr>
      <w:r w:rsidRPr="0042357F">
        <w:rPr>
          <w:rFonts w:eastAsia="Times New Roman" w:cs="Times New Roman"/>
          <w:bCs/>
          <w:spacing w:val="1"/>
          <w:szCs w:val="28"/>
          <w:lang w:eastAsia="ru-RU"/>
        </w:rPr>
        <w:t>организация парковочного пространства на территории муниципального образования «Город Астрахань» в рамках механизма концессии как вида муниципально-частного партнерства  и др.</w:t>
      </w:r>
    </w:p>
    <w:p w:rsidR="00602623" w:rsidRPr="00A7096F" w:rsidRDefault="00602623" w:rsidP="002A298A">
      <w:pPr>
        <w:ind w:firstLine="567"/>
        <w:jc w:val="both"/>
        <w:rPr>
          <w:rFonts w:eastAsia="Calibri" w:cs="Times New Roman"/>
          <w:b/>
          <w:color w:val="FF0000"/>
          <w:szCs w:val="28"/>
        </w:rPr>
      </w:pPr>
    </w:p>
    <w:p w:rsidR="003C23F9" w:rsidRPr="003A3F25" w:rsidRDefault="003C23F9" w:rsidP="003F27ED">
      <w:pPr>
        <w:ind w:firstLine="709"/>
        <w:jc w:val="both"/>
        <w:rPr>
          <w:b/>
          <w:szCs w:val="28"/>
        </w:rPr>
      </w:pPr>
      <w:r w:rsidRPr="003A3F25">
        <w:rPr>
          <w:b/>
          <w:szCs w:val="28"/>
        </w:rPr>
        <w:t>4.Доля площади земельных участков, являющихся объектами налогообложения земельным налогом, в общей площади территории городского округа (муниципального района)</w:t>
      </w:r>
    </w:p>
    <w:p w:rsidR="00276789" w:rsidRPr="00276789" w:rsidRDefault="00276789" w:rsidP="003F27ED">
      <w:pPr>
        <w:ind w:firstLine="709"/>
        <w:jc w:val="both"/>
        <w:rPr>
          <w:szCs w:val="28"/>
        </w:rPr>
      </w:pPr>
      <w:r w:rsidRPr="00276789">
        <w:rPr>
          <w:szCs w:val="28"/>
        </w:rPr>
        <w:t>Общая площадь земель территории муниципального образования «Город Астрахань» составляет 20 869 га.</w:t>
      </w:r>
    </w:p>
    <w:p w:rsidR="00276789" w:rsidRPr="00276789" w:rsidRDefault="00276789" w:rsidP="003F27ED">
      <w:pPr>
        <w:ind w:firstLine="709"/>
        <w:jc w:val="both"/>
        <w:rPr>
          <w:szCs w:val="28"/>
        </w:rPr>
      </w:pPr>
      <w:r w:rsidRPr="00276789">
        <w:rPr>
          <w:szCs w:val="28"/>
        </w:rPr>
        <w:t xml:space="preserve">В составе земель территории  муниципального образования «Город Астрахань», земли, подлежащие налогообложению в соответствии с действующим законодательством, в период 2012-2014 года составляли 13 285 га. </w:t>
      </w:r>
    </w:p>
    <w:p w:rsidR="00276789" w:rsidRPr="00276789" w:rsidRDefault="00276789" w:rsidP="003F27ED">
      <w:pPr>
        <w:ind w:firstLine="709"/>
        <w:jc w:val="both"/>
        <w:rPr>
          <w:szCs w:val="28"/>
        </w:rPr>
      </w:pPr>
      <w:r w:rsidRPr="00276789">
        <w:rPr>
          <w:szCs w:val="28"/>
        </w:rPr>
        <w:t xml:space="preserve">В 2015 году данный показатель составил 13 309,6 га.  </w:t>
      </w:r>
      <w:proofErr w:type="gramStart"/>
      <w:r w:rsidRPr="00276789">
        <w:rPr>
          <w:szCs w:val="28"/>
        </w:rPr>
        <w:t xml:space="preserve">Площадь земельных участков, не признаваемых объектом налогообложения, – 7 559,4 га (в </w:t>
      </w:r>
      <w:proofErr w:type="spellStart"/>
      <w:r w:rsidRPr="00276789">
        <w:rPr>
          <w:szCs w:val="28"/>
        </w:rPr>
        <w:t>т.ч</w:t>
      </w:r>
      <w:proofErr w:type="spellEnd"/>
      <w:r w:rsidRPr="00276789">
        <w:rPr>
          <w:szCs w:val="28"/>
        </w:rPr>
        <w:t>. 2 874 га -  земли, занятые водными объектами; 138 га – земельные участки, ограниченные в обороте (предоставленные для обеспечения обороны, безопасности, таможенных нужд, занятые объектами историко-культурного наследия), 4 041 га — земли общего пользования и 506,4  га - земли, занятые городскими лесами</w:t>
      </w:r>
      <w:r w:rsidR="00F82BB2">
        <w:rPr>
          <w:szCs w:val="28"/>
        </w:rPr>
        <w:t>)</w:t>
      </w:r>
      <w:r w:rsidRPr="00276789">
        <w:rPr>
          <w:szCs w:val="28"/>
        </w:rPr>
        <w:t xml:space="preserve">. </w:t>
      </w:r>
      <w:proofErr w:type="gramEnd"/>
    </w:p>
    <w:p w:rsidR="00276789" w:rsidRPr="00276789" w:rsidRDefault="00276789" w:rsidP="003F27ED">
      <w:pPr>
        <w:ind w:firstLine="709"/>
        <w:jc w:val="both"/>
        <w:rPr>
          <w:szCs w:val="28"/>
        </w:rPr>
      </w:pPr>
      <w:r w:rsidRPr="00276789">
        <w:rPr>
          <w:szCs w:val="28"/>
        </w:rPr>
        <w:t xml:space="preserve">Изменение площади территории, подлежащей налогообложению, в сторону увеличения связано с уменьшением площади земель, занятых городскими лесами (в период  2012-2014 гг. площадь земель, занятых городскими лесами, составляла 531 га), в результате уточнения границ данных земельных участков. В 2016 году данный показатель не изменился по сравнению с 2015 годом и составляет 13 309,6 га. </w:t>
      </w:r>
    </w:p>
    <w:p w:rsidR="00276789" w:rsidRPr="00276789" w:rsidRDefault="00276789" w:rsidP="003F27ED">
      <w:pPr>
        <w:ind w:firstLine="709"/>
        <w:jc w:val="both"/>
        <w:rPr>
          <w:szCs w:val="28"/>
        </w:rPr>
      </w:pPr>
      <w:r w:rsidRPr="00276789">
        <w:rPr>
          <w:szCs w:val="28"/>
        </w:rPr>
        <w:t xml:space="preserve">В 2016 году площадь земельных участков, являющихся объектом налогообложения, с оформленными документами землепользования составила  5 621,6 га,  в том числе находящихся </w:t>
      </w:r>
      <w:proofErr w:type="gramStart"/>
      <w:r w:rsidRPr="00276789">
        <w:rPr>
          <w:szCs w:val="28"/>
        </w:rPr>
        <w:t>в</w:t>
      </w:r>
      <w:proofErr w:type="gramEnd"/>
      <w:r w:rsidRPr="00276789">
        <w:rPr>
          <w:szCs w:val="28"/>
        </w:rPr>
        <w:t>:</w:t>
      </w:r>
    </w:p>
    <w:p w:rsidR="00276789" w:rsidRPr="00276789" w:rsidRDefault="00276789" w:rsidP="003F27ED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276789">
        <w:rPr>
          <w:szCs w:val="28"/>
        </w:rPr>
        <w:t>собственности граждан и юридических лиц - 3 614,2 га или 64,3%;</w:t>
      </w:r>
    </w:p>
    <w:p w:rsidR="00276789" w:rsidRPr="00276789" w:rsidRDefault="00276789" w:rsidP="003F27ED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276789">
        <w:rPr>
          <w:szCs w:val="28"/>
        </w:rPr>
        <w:t xml:space="preserve">постоянном (бессрочном) </w:t>
      </w:r>
      <w:proofErr w:type="gramStart"/>
      <w:r w:rsidRPr="00276789">
        <w:rPr>
          <w:szCs w:val="28"/>
        </w:rPr>
        <w:t>пользовании</w:t>
      </w:r>
      <w:proofErr w:type="gramEnd"/>
      <w:r w:rsidRPr="00276789">
        <w:rPr>
          <w:szCs w:val="28"/>
        </w:rPr>
        <w:t xml:space="preserve"> - 1949,4 га или 34,7%;</w:t>
      </w:r>
    </w:p>
    <w:p w:rsidR="00276789" w:rsidRPr="00276789" w:rsidRDefault="00276789" w:rsidP="003F27ED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276789">
        <w:rPr>
          <w:szCs w:val="28"/>
        </w:rPr>
        <w:t xml:space="preserve">пожизненно наследуемом </w:t>
      </w:r>
      <w:proofErr w:type="gramStart"/>
      <w:r w:rsidRPr="00276789">
        <w:rPr>
          <w:szCs w:val="28"/>
        </w:rPr>
        <w:t>владении</w:t>
      </w:r>
      <w:proofErr w:type="gramEnd"/>
      <w:r w:rsidRPr="00276789">
        <w:rPr>
          <w:szCs w:val="28"/>
        </w:rPr>
        <w:t xml:space="preserve"> - 58 га или 1%.</w:t>
      </w:r>
    </w:p>
    <w:p w:rsidR="00276789" w:rsidRPr="00276789" w:rsidRDefault="00276789" w:rsidP="003F27ED">
      <w:pPr>
        <w:ind w:firstLine="709"/>
        <w:jc w:val="both"/>
        <w:rPr>
          <w:szCs w:val="28"/>
        </w:rPr>
      </w:pPr>
      <w:r w:rsidRPr="00276789">
        <w:rPr>
          <w:szCs w:val="28"/>
        </w:rPr>
        <w:t xml:space="preserve">Увеличение в 2016 году по отношению к предыдущим годам площади земельных участков, являющихся объектом налогообложения, обусловлено оформлением в собственность граждан и юридических лиц земельных участков, а </w:t>
      </w:r>
      <w:r w:rsidRPr="00276789">
        <w:rPr>
          <w:szCs w:val="28"/>
        </w:rPr>
        <w:lastRenderedPageBreak/>
        <w:t>также предоставление земельных участков юридическим лицам в постоянное (бессрочное) пользование.</w:t>
      </w:r>
    </w:p>
    <w:p w:rsidR="00276789" w:rsidRPr="00276789" w:rsidRDefault="00276789" w:rsidP="003F27ED">
      <w:pPr>
        <w:ind w:firstLine="709"/>
        <w:jc w:val="both"/>
        <w:rPr>
          <w:szCs w:val="28"/>
        </w:rPr>
      </w:pPr>
      <w:r w:rsidRPr="00276789">
        <w:rPr>
          <w:szCs w:val="28"/>
        </w:rPr>
        <w:t>Таким образом, доля площади земельных участков, являющихся объектами налогообложения земельным налогом, в общей площади территории городского округа в 2016  году составила 42,24%.</w:t>
      </w:r>
    </w:p>
    <w:p w:rsidR="00276789" w:rsidRPr="00276789" w:rsidRDefault="00276789" w:rsidP="003F27ED">
      <w:pPr>
        <w:ind w:firstLine="709"/>
        <w:jc w:val="both"/>
        <w:rPr>
          <w:szCs w:val="28"/>
        </w:rPr>
      </w:pPr>
      <w:proofErr w:type="gramStart"/>
      <w:r w:rsidRPr="00276789">
        <w:rPr>
          <w:szCs w:val="28"/>
        </w:rPr>
        <w:t>В 2017-2019 годах администрация муниципального образования «Город Астрахань» продолжит работу по предоставлению земельных участков в собственность граждан и юридических лиц, а также в постоянное (бессрочное) пользование юридическим лицам в порядке, установленном действующим законодательством, в связи с чем, планируется увеличение доли площади земельных участков, являющихся объектом налогообложения: в 2017 году – до 42,68%, в 2018 году до 43,18%, в 2019 году – до</w:t>
      </w:r>
      <w:proofErr w:type="gramEnd"/>
      <w:r w:rsidRPr="00276789">
        <w:rPr>
          <w:szCs w:val="28"/>
        </w:rPr>
        <w:t xml:space="preserve"> 43,68%.</w:t>
      </w:r>
    </w:p>
    <w:p w:rsidR="009A08E1" w:rsidRPr="009A08E1" w:rsidRDefault="009A08E1" w:rsidP="009A08E1">
      <w:pPr>
        <w:ind w:firstLine="567"/>
        <w:jc w:val="both"/>
        <w:rPr>
          <w:rFonts w:eastAsia="Calibri" w:cs="Times New Roman"/>
          <w:color w:val="FF0000"/>
          <w:szCs w:val="28"/>
        </w:rPr>
      </w:pPr>
    </w:p>
    <w:p w:rsidR="00733FAB" w:rsidRDefault="00B574E1" w:rsidP="003F27ED">
      <w:pPr>
        <w:ind w:firstLine="709"/>
        <w:jc w:val="both"/>
        <w:rPr>
          <w:b/>
          <w:szCs w:val="28"/>
        </w:rPr>
      </w:pPr>
      <w:r>
        <w:rPr>
          <w:b/>
          <w:szCs w:val="28"/>
        </w:rPr>
        <w:t>6.</w:t>
      </w:r>
      <w:r w:rsidRPr="00B574E1">
        <w:rPr>
          <w:b/>
          <w:szCs w:val="28"/>
        </w:rPr>
        <w:t xml:space="preserve">Доля протяженности автомобильных  дорог общего пользования местного значения, не отвечающих нормативным требованиям, в общей протяжённости автомобильных дорог общего пользования местного значения </w:t>
      </w:r>
    </w:p>
    <w:p w:rsidR="00B574E1" w:rsidRPr="000B77ED" w:rsidRDefault="00733FAB" w:rsidP="003F27ED">
      <w:pPr>
        <w:ind w:firstLine="709"/>
        <w:jc w:val="both"/>
        <w:rPr>
          <w:szCs w:val="28"/>
        </w:rPr>
      </w:pPr>
      <w:proofErr w:type="gramStart"/>
      <w:r w:rsidRPr="00733FAB">
        <w:rPr>
          <w:szCs w:val="28"/>
        </w:rPr>
        <w:t xml:space="preserve">Доля протяженности автомобильных  дорог общего пользования местного значения, не отвечающих нормативным требованиям, в общей протяжённости автомобильных дорог общего пользования местного значения </w:t>
      </w:r>
      <w:r w:rsidR="00B574E1" w:rsidRPr="00733FAB">
        <w:rPr>
          <w:szCs w:val="28"/>
        </w:rPr>
        <w:t>в 2016 году</w:t>
      </w:r>
      <w:r w:rsidR="00B574E1" w:rsidRPr="00B574E1">
        <w:rPr>
          <w:b/>
          <w:szCs w:val="28"/>
        </w:rPr>
        <w:t xml:space="preserve">  </w:t>
      </w:r>
      <w:r w:rsidR="00B574E1" w:rsidRPr="000B77ED">
        <w:rPr>
          <w:szCs w:val="28"/>
        </w:rPr>
        <w:t xml:space="preserve">составила – 50,49%  и была определена как отношение протяжённости автомобильных дорог общего пользования местного значения, не отвечающих нормативным требованиям (415,00 км) к протяжённости автомобильных дорог общего пользования местного значения (822,00 км). </w:t>
      </w:r>
      <w:proofErr w:type="gramEnd"/>
    </w:p>
    <w:p w:rsidR="002B3851" w:rsidRPr="000B77ED" w:rsidRDefault="00B574E1" w:rsidP="003F27ED">
      <w:pPr>
        <w:ind w:firstLine="709"/>
        <w:jc w:val="both"/>
        <w:rPr>
          <w:szCs w:val="28"/>
        </w:rPr>
      </w:pPr>
      <w:r w:rsidRPr="000B77ED">
        <w:rPr>
          <w:szCs w:val="28"/>
        </w:rPr>
        <w:t>В 2017-2019 годах, согласно выделенны</w:t>
      </w:r>
      <w:r w:rsidR="00595114">
        <w:rPr>
          <w:szCs w:val="28"/>
        </w:rPr>
        <w:t>м</w:t>
      </w:r>
      <w:r w:rsidRPr="000B77ED">
        <w:rPr>
          <w:szCs w:val="28"/>
        </w:rPr>
        <w:t xml:space="preserve"> лимит</w:t>
      </w:r>
      <w:r w:rsidR="00595114">
        <w:rPr>
          <w:szCs w:val="28"/>
        </w:rPr>
        <w:t>ам</w:t>
      </w:r>
      <w:r w:rsidRPr="000B77ED">
        <w:rPr>
          <w:szCs w:val="28"/>
        </w:rPr>
        <w:t>, будут проведены работы  по ремонту асфальтобетонного покрытия улично-дорожной сети города в рамках реализации мероприятия «Комплексное развитие транспортной инфраструктуры Астраханской городской агломерации</w:t>
      </w:r>
      <w:r w:rsidR="00595114">
        <w:rPr>
          <w:szCs w:val="28"/>
        </w:rPr>
        <w:t>»</w:t>
      </w:r>
      <w:r w:rsidRPr="000B77ED">
        <w:rPr>
          <w:szCs w:val="28"/>
        </w:rPr>
        <w:t xml:space="preserve"> в рамках приоритетного направления стратегического развития Российской Федерации </w:t>
      </w:r>
      <w:r w:rsidR="00595114">
        <w:rPr>
          <w:szCs w:val="28"/>
        </w:rPr>
        <w:t>«</w:t>
      </w:r>
      <w:r w:rsidRPr="000B77ED">
        <w:rPr>
          <w:szCs w:val="28"/>
        </w:rPr>
        <w:t>Б</w:t>
      </w:r>
      <w:r w:rsidR="00595114">
        <w:rPr>
          <w:szCs w:val="28"/>
        </w:rPr>
        <w:t>езопасные и качественные дороги»</w:t>
      </w:r>
      <w:r w:rsidRPr="000B77ED">
        <w:rPr>
          <w:szCs w:val="28"/>
        </w:rPr>
        <w:t>. Доля автомобильных дорог общего пользования местного значения не отвечающих нормативным требованиям уменьшится и составит: в 2017 году - 48,29%, в 2018 году – 43,84%, в 2019 году – 43,23%.</w:t>
      </w:r>
    </w:p>
    <w:p w:rsidR="006D427D" w:rsidRPr="00A7096F" w:rsidRDefault="006D427D" w:rsidP="002A298A">
      <w:pPr>
        <w:ind w:firstLine="567"/>
        <w:jc w:val="both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602623" w:rsidRPr="00276789" w:rsidRDefault="00602623" w:rsidP="004D2808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276789">
        <w:rPr>
          <w:rFonts w:eastAsia="Times New Roman" w:cs="Times New Roman"/>
          <w:b/>
          <w:szCs w:val="28"/>
          <w:lang w:eastAsia="ru-RU"/>
        </w:rPr>
        <w:t>7.Доля населения, проживающего в населенных пунктах, не имеющего регулярного автобусного и (или) железнодорожного сообщения с административным центром городского округа (муниципального района), в общей численности населения городского округа (муниципального района)</w:t>
      </w:r>
    </w:p>
    <w:p w:rsidR="00276789" w:rsidRPr="00276789" w:rsidRDefault="00276789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276789">
        <w:rPr>
          <w:rFonts w:eastAsia="Times New Roman" w:cs="Times New Roman"/>
          <w:szCs w:val="28"/>
          <w:lang w:eastAsia="ru-RU"/>
        </w:rPr>
        <w:t xml:space="preserve">Пассажирское автобусное и железнодорожное сообщение имеет огромное значение для общественной жизни и социально-экономического развития города, поскольку не просто обеспечивает физическое перемещение </w:t>
      </w:r>
      <w:proofErr w:type="gramStart"/>
      <w:r w:rsidRPr="00276789">
        <w:rPr>
          <w:rFonts w:eastAsia="Times New Roman" w:cs="Times New Roman"/>
          <w:szCs w:val="28"/>
          <w:lang w:eastAsia="ru-RU"/>
        </w:rPr>
        <w:t>населения</w:t>
      </w:r>
      <w:proofErr w:type="gramEnd"/>
      <w:r w:rsidRPr="00276789">
        <w:rPr>
          <w:rFonts w:eastAsia="Times New Roman" w:cs="Times New Roman"/>
          <w:szCs w:val="28"/>
          <w:lang w:eastAsia="ru-RU"/>
        </w:rPr>
        <w:t xml:space="preserve"> как по городу, так и между населёнными пунктами области, но и поддерживает деловые, общественно-политические, гуманитарные, культурные связи между различными регионами страны. </w:t>
      </w:r>
    </w:p>
    <w:p w:rsidR="00276789" w:rsidRPr="00276789" w:rsidRDefault="00276789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276789">
        <w:rPr>
          <w:rFonts w:eastAsia="Times New Roman" w:cs="Times New Roman"/>
          <w:szCs w:val="28"/>
          <w:lang w:eastAsia="ru-RU"/>
        </w:rPr>
        <w:t xml:space="preserve">Население (среднегодовая численность в 2016 году – 532 112 чел.) всех районов города имеет регулярный доступ к услугам автобусного и железнодорожного транспорта. </w:t>
      </w:r>
    </w:p>
    <w:p w:rsidR="00276789" w:rsidRPr="00276789" w:rsidRDefault="00276789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276789">
        <w:rPr>
          <w:rFonts w:eastAsia="Times New Roman" w:cs="Times New Roman"/>
          <w:szCs w:val="28"/>
          <w:lang w:eastAsia="ru-RU"/>
        </w:rPr>
        <w:lastRenderedPageBreak/>
        <w:t>Наличие каждого  вида транспортного сообщения сохранится и в планируемом периоде 2017-2019 гг. Таким образом, доля населения, не имеющего регулярного автобусного и железнодорожного сообщения, не изменится.</w:t>
      </w:r>
    </w:p>
    <w:p w:rsidR="00276789" w:rsidRPr="00276789" w:rsidRDefault="00276789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276789">
        <w:rPr>
          <w:rFonts w:eastAsia="Times New Roman" w:cs="Times New Roman"/>
          <w:szCs w:val="28"/>
          <w:lang w:eastAsia="ru-RU"/>
        </w:rPr>
        <w:t xml:space="preserve">Основная работа в сфере транспортного обслуживания населения в прогнозном периоде будет направлена на повышение качества и совершенствование системы пассажирских перевозок за счет оптимизации маршрутов, сокращения затраченного на поездку времени, обновления подвижного состава. </w:t>
      </w:r>
    </w:p>
    <w:p w:rsidR="00602623" w:rsidRPr="00A7096F" w:rsidRDefault="00602623" w:rsidP="002A298A">
      <w:pPr>
        <w:ind w:firstLine="567"/>
        <w:jc w:val="both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6D427D" w:rsidRPr="003A71E3" w:rsidRDefault="005C0C24" w:rsidP="004D2808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8.</w:t>
      </w:r>
      <w:r w:rsidR="006D427D" w:rsidRPr="003A71E3">
        <w:rPr>
          <w:rFonts w:eastAsia="Times New Roman" w:cs="Times New Roman"/>
          <w:b/>
          <w:szCs w:val="28"/>
          <w:lang w:eastAsia="ru-RU"/>
        </w:rPr>
        <w:t>Среднемесячная номинальная начисленная заработная плата работников:</w:t>
      </w:r>
      <w:r w:rsidR="006D427D" w:rsidRPr="003A71E3">
        <w:t xml:space="preserve"> </w:t>
      </w:r>
      <w:r w:rsidR="006D427D" w:rsidRPr="003A71E3">
        <w:rPr>
          <w:rFonts w:eastAsia="Times New Roman" w:cs="Times New Roman"/>
          <w:b/>
          <w:szCs w:val="28"/>
          <w:lang w:eastAsia="ru-RU"/>
        </w:rPr>
        <w:t>крупных и средних предприятий и некоммерческих организаций</w:t>
      </w:r>
    </w:p>
    <w:p w:rsidR="00773298" w:rsidRPr="00773298" w:rsidRDefault="00773298" w:rsidP="004D2808">
      <w:pPr>
        <w:tabs>
          <w:tab w:val="left" w:pos="709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 xml:space="preserve">Одним из основных показателей уровня жизни населения является заработная плата, изменение которой напрямую зависит от социально-экономического развития города. </w:t>
      </w:r>
    </w:p>
    <w:p w:rsidR="00773298" w:rsidRPr="00773298" w:rsidRDefault="00773298" w:rsidP="004D2808">
      <w:pPr>
        <w:tabs>
          <w:tab w:val="left" w:pos="709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proofErr w:type="gramStart"/>
      <w:r w:rsidRPr="00773298">
        <w:rPr>
          <w:rFonts w:eastAsia="Times New Roman" w:cs="Times New Roman"/>
          <w:szCs w:val="28"/>
          <w:lang w:eastAsia="ru-RU"/>
        </w:rPr>
        <w:t>За счет развития отдельных производств в реальном секторе экономики, а также мер, принимаемых Правительством РФ по повышению зарплаты в социальной сфере (реализация майских указов Президента РФ, увеличение МРОТ),  среднемесячная заработная плата в целом по г. Астрахани увеличилась и составила 32 934,06  руб. Кроме того, снижение численности работающих косвенно сказалось на росте заработной платы.</w:t>
      </w:r>
      <w:proofErr w:type="gramEnd"/>
    </w:p>
    <w:p w:rsidR="00ED5959" w:rsidRPr="003A71E3" w:rsidRDefault="003A71E3" w:rsidP="004D2808">
      <w:pPr>
        <w:tabs>
          <w:tab w:val="left" w:pos="709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</w:t>
      </w:r>
      <w:r w:rsidR="00ED5959" w:rsidRPr="003A71E3">
        <w:rPr>
          <w:rFonts w:eastAsia="Times New Roman" w:cs="Times New Roman"/>
          <w:szCs w:val="28"/>
          <w:lang w:eastAsia="ru-RU"/>
        </w:rPr>
        <w:t>реднемесячн</w:t>
      </w:r>
      <w:r>
        <w:rPr>
          <w:rFonts w:eastAsia="Times New Roman" w:cs="Times New Roman"/>
          <w:szCs w:val="28"/>
          <w:lang w:eastAsia="ru-RU"/>
        </w:rPr>
        <w:t>ая</w:t>
      </w:r>
      <w:r w:rsidR="00ED5959" w:rsidRPr="003A71E3">
        <w:rPr>
          <w:rFonts w:eastAsia="Times New Roman" w:cs="Times New Roman"/>
          <w:szCs w:val="28"/>
          <w:lang w:eastAsia="ru-RU"/>
        </w:rPr>
        <w:t xml:space="preserve"> номинальн</w:t>
      </w:r>
      <w:r>
        <w:rPr>
          <w:rFonts w:eastAsia="Times New Roman" w:cs="Times New Roman"/>
          <w:szCs w:val="28"/>
          <w:lang w:eastAsia="ru-RU"/>
        </w:rPr>
        <w:t>ая</w:t>
      </w:r>
      <w:r w:rsidR="00ED5959" w:rsidRPr="003A71E3">
        <w:rPr>
          <w:rFonts w:eastAsia="Times New Roman" w:cs="Times New Roman"/>
          <w:szCs w:val="28"/>
          <w:lang w:eastAsia="ru-RU"/>
        </w:rPr>
        <w:t xml:space="preserve"> заработн</w:t>
      </w:r>
      <w:r>
        <w:rPr>
          <w:rFonts w:eastAsia="Times New Roman" w:cs="Times New Roman"/>
          <w:szCs w:val="28"/>
          <w:lang w:eastAsia="ru-RU"/>
        </w:rPr>
        <w:t>ая</w:t>
      </w:r>
      <w:r w:rsidR="00ED5959" w:rsidRPr="003A71E3">
        <w:rPr>
          <w:rFonts w:eastAsia="Times New Roman" w:cs="Times New Roman"/>
          <w:szCs w:val="28"/>
          <w:lang w:eastAsia="ru-RU"/>
        </w:rPr>
        <w:t xml:space="preserve"> плат</w:t>
      </w:r>
      <w:r>
        <w:rPr>
          <w:rFonts w:eastAsia="Times New Roman" w:cs="Times New Roman"/>
          <w:szCs w:val="28"/>
          <w:lang w:eastAsia="ru-RU"/>
        </w:rPr>
        <w:t>а</w:t>
      </w:r>
      <w:r w:rsidR="00ED5959" w:rsidRPr="003A71E3">
        <w:rPr>
          <w:rFonts w:eastAsia="Times New Roman" w:cs="Times New Roman"/>
          <w:szCs w:val="28"/>
          <w:lang w:eastAsia="ru-RU"/>
        </w:rPr>
        <w:t xml:space="preserve"> работников муниципальных учреждений </w:t>
      </w:r>
      <w:r>
        <w:rPr>
          <w:rFonts w:eastAsia="Times New Roman" w:cs="Times New Roman"/>
          <w:szCs w:val="28"/>
          <w:lang w:eastAsia="ru-RU"/>
        </w:rPr>
        <w:t xml:space="preserve">составила </w:t>
      </w:r>
      <w:r w:rsidR="00ED5959" w:rsidRPr="003A71E3">
        <w:rPr>
          <w:rFonts w:eastAsia="Times New Roman" w:cs="Times New Roman"/>
          <w:szCs w:val="28"/>
          <w:lang w:eastAsia="ru-RU"/>
        </w:rPr>
        <w:t>в сферах:</w:t>
      </w:r>
    </w:p>
    <w:p w:rsidR="00ED5959" w:rsidRPr="003A71E3" w:rsidRDefault="00ED5959" w:rsidP="005C0C24">
      <w:pPr>
        <w:pStyle w:val="aa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szCs w:val="28"/>
          <w:lang w:eastAsia="ru-RU"/>
        </w:rPr>
      </w:pPr>
      <w:r w:rsidRPr="003A71E3">
        <w:rPr>
          <w:rFonts w:eastAsia="Times New Roman" w:cs="Times New Roman"/>
          <w:szCs w:val="28"/>
          <w:lang w:eastAsia="ru-RU"/>
        </w:rPr>
        <w:t>дошкольного образования  –</w:t>
      </w:r>
      <w:r w:rsidR="003A71E3">
        <w:rPr>
          <w:rFonts w:eastAsia="Times New Roman" w:cs="Times New Roman"/>
          <w:szCs w:val="28"/>
          <w:lang w:eastAsia="ru-RU"/>
        </w:rPr>
        <w:t xml:space="preserve"> </w:t>
      </w:r>
      <w:r w:rsidRPr="003A71E3">
        <w:rPr>
          <w:rFonts w:eastAsia="Times New Roman" w:cs="Times New Roman"/>
          <w:szCs w:val="28"/>
          <w:lang w:eastAsia="ru-RU"/>
        </w:rPr>
        <w:t>14</w:t>
      </w:r>
      <w:r w:rsidR="008461ED" w:rsidRPr="003A71E3">
        <w:rPr>
          <w:rFonts w:eastAsia="Times New Roman" w:cs="Times New Roman"/>
          <w:szCs w:val="28"/>
          <w:lang w:eastAsia="ru-RU"/>
        </w:rPr>
        <w:t xml:space="preserve"> </w:t>
      </w:r>
      <w:r w:rsidRPr="003A71E3">
        <w:rPr>
          <w:rFonts w:eastAsia="Times New Roman" w:cs="Times New Roman"/>
          <w:szCs w:val="28"/>
          <w:lang w:eastAsia="ru-RU"/>
        </w:rPr>
        <w:t>8</w:t>
      </w:r>
      <w:r w:rsidR="008461ED" w:rsidRPr="003A71E3">
        <w:rPr>
          <w:rFonts w:eastAsia="Times New Roman" w:cs="Times New Roman"/>
          <w:szCs w:val="28"/>
          <w:lang w:eastAsia="ru-RU"/>
        </w:rPr>
        <w:t>10</w:t>
      </w:r>
      <w:r w:rsidRPr="003A71E3">
        <w:rPr>
          <w:rFonts w:eastAsia="Times New Roman" w:cs="Times New Roman"/>
          <w:szCs w:val="28"/>
          <w:lang w:eastAsia="ru-RU"/>
        </w:rPr>
        <w:t xml:space="preserve">,00 </w:t>
      </w:r>
      <w:proofErr w:type="spellStart"/>
      <w:r w:rsidRPr="003A71E3">
        <w:rPr>
          <w:rFonts w:eastAsia="Times New Roman" w:cs="Times New Roman"/>
          <w:szCs w:val="28"/>
          <w:lang w:eastAsia="ru-RU"/>
        </w:rPr>
        <w:t>руб</w:t>
      </w:r>
      <w:proofErr w:type="spellEnd"/>
      <w:r w:rsidRPr="003A71E3">
        <w:rPr>
          <w:rFonts w:eastAsia="Times New Roman" w:cs="Times New Roman"/>
          <w:szCs w:val="28"/>
          <w:lang w:eastAsia="ru-RU"/>
        </w:rPr>
        <w:t>;</w:t>
      </w:r>
    </w:p>
    <w:p w:rsidR="00ED5959" w:rsidRPr="003A71E3" w:rsidRDefault="008461ED" w:rsidP="005C0C24">
      <w:pPr>
        <w:pStyle w:val="aa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szCs w:val="28"/>
          <w:lang w:eastAsia="ru-RU"/>
        </w:rPr>
      </w:pPr>
      <w:r w:rsidRPr="003A71E3">
        <w:rPr>
          <w:rFonts w:eastAsia="Times New Roman" w:cs="Times New Roman"/>
          <w:szCs w:val="28"/>
          <w:lang w:eastAsia="ru-RU"/>
        </w:rPr>
        <w:t>общего образования –</w:t>
      </w:r>
      <w:r w:rsidR="003A71E3">
        <w:rPr>
          <w:rFonts w:eastAsia="Times New Roman" w:cs="Times New Roman"/>
          <w:szCs w:val="28"/>
          <w:lang w:eastAsia="ru-RU"/>
        </w:rPr>
        <w:t xml:space="preserve"> 24 811,6</w:t>
      </w:r>
      <w:r w:rsidR="00ED5959" w:rsidRPr="003A71E3">
        <w:rPr>
          <w:rFonts w:eastAsia="Times New Roman" w:cs="Times New Roman"/>
          <w:szCs w:val="28"/>
          <w:lang w:eastAsia="ru-RU"/>
        </w:rPr>
        <w:t xml:space="preserve"> руб.;</w:t>
      </w:r>
    </w:p>
    <w:p w:rsidR="00ED5959" w:rsidRPr="003A71E3" w:rsidRDefault="00ED5959" w:rsidP="005C0C24">
      <w:pPr>
        <w:pStyle w:val="aa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szCs w:val="28"/>
          <w:lang w:eastAsia="ru-RU"/>
        </w:rPr>
      </w:pPr>
      <w:r w:rsidRPr="003A71E3">
        <w:rPr>
          <w:rFonts w:eastAsia="Times New Roman" w:cs="Times New Roman"/>
          <w:szCs w:val="28"/>
          <w:lang w:eastAsia="ar-SA"/>
        </w:rPr>
        <w:t>культуры –</w:t>
      </w:r>
      <w:r w:rsidR="003A71E3">
        <w:rPr>
          <w:rFonts w:eastAsia="Times New Roman" w:cs="Times New Roman"/>
          <w:szCs w:val="28"/>
          <w:lang w:eastAsia="ar-SA"/>
        </w:rPr>
        <w:t xml:space="preserve"> </w:t>
      </w:r>
      <w:r w:rsidR="008461ED" w:rsidRPr="003A71E3">
        <w:rPr>
          <w:rFonts w:eastAsia="Times New Roman" w:cs="Times New Roman"/>
          <w:szCs w:val="28"/>
          <w:lang w:eastAsia="ar-SA"/>
        </w:rPr>
        <w:t>17 913,40</w:t>
      </w:r>
      <w:r w:rsidRPr="003A71E3">
        <w:rPr>
          <w:rFonts w:eastAsia="Times New Roman" w:cs="Times New Roman"/>
          <w:szCs w:val="28"/>
          <w:lang w:eastAsia="ar-SA"/>
        </w:rPr>
        <w:t xml:space="preserve"> руб.;</w:t>
      </w:r>
    </w:p>
    <w:p w:rsidR="00ED5959" w:rsidRPr="003A71E3" w:rsidRDefault="00ED5959" w:rsidP="005C0C24">
      <w:pPr>
        <w:pStyle w:val="aa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szCs w:val="28"/>
          <w:lang w:eastAsia="ru-RU"/>
        </w:rPr>
      </w:pPr>
      <w:r w:rsidRPr="003A71E3">
        <w:rPr>
          <w:rFonts w:eastAsia="Times New Roman" w:cs="Times New Roman"/>
          <w:szCs w:val="28"/>
          <w:lang w:eastAsia="ru-RU"/>
        </w:rPr>
        <w:t xml:space="preserve">физической культуры, </w:t>
      </w:r>
      <w:r w:rsidR="008461ED" w:rsidRPr="003A71E3">
        <w:rPr>
          <w:rFonts w:eastAsia="Times New Roman" w:cs="Times New Roman"/>
          <w:szCs w:val="28"/>
          <w:lang w:eastAsia="ru-RU"/>
        </w:rPr>
        <w:t>спорта и охраны здоровья  –  21 506,40</w:t>
      </w:r>
      <w:r w:rsidRPr="003A71E3">
        <w:rPr>
          <w:rFonts w:eastAsia="Times New Roman" w:cs="Times New Roman"/>
          <w:szCs w:val="28"/>
          <w:lang w:eastAsia="ru-RU"/>
        </w:rPr>
        <w:t xml:space="preserve"> руб.</w:t>
      </w:r>
      <w:r w:rsidRPr="003A71E3">
        <w:rPr>
          <w:rFonts w:eastAsia="Times New Roman" w:cs="Times New Roman"/>
          <w:szCs w:val="28"/>
          <w:lang w:eastAsia="ru-RU"/>
        </w:rPr>
        <w:tab/>
        <w:t xml:space="preserve"> </w:t>
      </w:r>
    </w:p>
    <w:p w:rsidR="003A71E3" w:rsidRDefault="003A71E3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proofErr w:type="gramStart"/>
      <w:r>
        <w:rPr>
          <w:rFonts w:eastAsia="Times New Roman" w:cs="Times New Roman"/>
          <w:szCs w:val="28"/>
          <w:lang w:eastAsia="ru-RU"/>
        </w:rPr>
        <w:t>Снижение заработной платы в сферах дошкольного и общего школьного образования</w:t>
      </w:r>
      <w:r w:rsidR="00733FAB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 xml:space="preserve">обусловлено недостаточностью бюджетных ассигнований, выделенных в 2016 году из бюджета Астраханской области на </w:t>
      </w:r>
      <w:r w:rsidR="00733FAB" w:rsidRPr="00733FAB">
        <w:rPr>
          <w:rFonts w:eastAsia="Times New Roman" w:cs="Times New Roman"/>
          <w:szCs w:val="28"/>
          <w:lang w:eastAsia="ru-RU"/>
        </w:rPr>
        <w:t>обеспечение государственных гарантий реализации  прав граждан  на получение общедоступного  и бесплатного  дошкольного,  начального общего, основного общего, среднего общего образования в муниципальных общеобразовательных  организациях, обеспечение дополнительного образования детей в муниципальных общеобразовательных организациях, общедоступного  и бесплатного  дошкольного в муниципальных</w:t>
      </w:r>
      <w:proofErr w:type="gramEnd"/>
      <w:r w:rsidR="00733FAB" w:rsidRPr="00733FAB">
        <w:rPr>
          <w:rFonts w:eastAsia="Times New Roman" w:cs="Times New Roman"/>
          <w:szCs w:val="28"/>
          <w:lang w:eastAsia="ru-RU"/>
        </w:rPr>
        <w:t xml:space="preserve"> дошкольных образовательных  </w:t>
      </w:r>
      <w:proofErr w:type="gramStart"/>
      <w:r w:rsidR="00733FAB" w:rsidRPr="00733FAB">
        <w:rPr>
          <w:rFonts w:eastAsia="Times New Roman" w:cs="Times New Roman"/>
          <w:szCs w:val="28"/>
          <w:lang w:eastAsia="ru-RU"/>
        </w:rPr>
        <w:t>организациях</w:t>
      </w:r>
      <w:proofErr w:type="gramEnd"/>
      <w:r w:rsidR="00733FAB">
        <w:rPr>
          <w:rFonts w:eastAsia="Times New Roman" w:cs="Times New Roman"/>
          <w:szCs w:val="28"/>
          <w:lang w:eastAsia="ru-RU"/>
        </w:rPr>
        <w:t xml:space="preserve">. </w:t>
      </w:r>
      <w:r w:rsidR="00733FAB" w:rsidRPr="00733FAB">
        <w:rPr>
          <w:rFonts w:eastAsia="Times New Roman" w:cs="Times New Roman"/>
          <w:szCs w:val="28"/>
          <w:lang w:eastAsia="ru-RU"/>
        </w:rPr>
        <w:t>Снижение заработной платы в сфер</w:t>
      </w:r>
      <w:r w:rsidR="00733FAB">
        <w:rPr>
          <w:rFonts w:eastAsia="Times New Roman" w:cs="Times New Roman"/>
          <w:szCs w:val="28"/>
          <w:lang w:eastAsia="ru-RU"/>
        </w:rPr>
        <w:t>е культуры связано с отсутствием дополнительных лимитов бюджета муниципального образования «Город Астрахань» на исполнение федерального законодательства в части повышения МРОТ.</w:t>
      </w:r>
    </w:p>
    <w:p w:rsidR="00773298" w:rsidRPr="00773298" w:rsidRDefault="00773298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 xml:space="preserve">В плановом периоде будет продолжена работа по исполнению Указа Президента Российской Федерации от 07.05.2012 №597 «О мероприятиях по реализации государственной социальной политики» по  доведению среднемесячной заработной  платы работников бюджетных  учреждений в сфере образования </w:t>
      </w:r>
      <w:proofErr w:type="gramStart"/>
      <w:r w:rsidRPr="00773298">
        <w:rPr>
          <w:rFonts w:eastAsia="Times New Roman" w:cs="Times New Roman"/>
          <w:szCs w:val="28"/>
          <w:lang w:eastAsia="ru-RU"/>
        </w:rPr>
        <w:t>до</w:t>
      </w:r>
      <w:proofErr w:type="gramEnd"/>
      <w:r w:rsidRPr="00773298">
        <w:rPr>
          <w:rFonts w:eastAsia="Times New Roman" w:cs="Times New Roman"/>
          <w:szCs w:val="28"/>
          <w:lang w:eastAsia="ru-RU"/>
        </w:rPr>
        <w:t xml:space="preserve"> средней по  региону. Кроме того, с 1 июля 2017 года планируется повысить МРОТ до 7 800 рублей.</w:t>
      </w:r>
    </w:p>
    <w:p w:rsidR="00773298" w:rsidRPr="00773298" w:rsidRDefault="00773298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lastRenderedPageBreak/>
        <w:t>К концу 2019 года среднемесячная номинальная начисленная заработная плата работников крупных и средних предприятий и некоммерческих организаций  планируемо увеличится до 33 132,39 руб.</w:t>
      </w:r>
    </w:p>
    <w:p w:rsidR="00773298" w:rsidRPr="00773298" w:rsidRDefault="00773298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proofErr w:type="gramStart"/>
      <w:r w:rsidRPr="00773298">
        <w:rPr>
          <w:rFonts w:eastAsia="Times New Roman" w:cs="Times New Roman"/>
          <w:szCs w:val="28"/>
          <w:lang w:eastAsia="ru-RU"/>
        </w:rPr>
        <w:t xml:space="preserve">В большей степени среднемесячная зарплата вырастет в таких видах деятельности, как добыча полезных ископаемых, обрабатывающие производства, строительство, операции с недвижимым имуществом за счет реализации на территории города инвестиционных проектов по развитию действующих производств: обустройства  месторождения им. </w:t>
      </w:r>
      <w:proofErr w:type="spellStart"/>
      <w:r w:rsidRPr="00773298">
        <w:rPr>
          <w:rFonts w:eastAsia="Times New Roman" w:cs="Times New Roman"/>
          <w:szCs w:val="28"/>
          <w:lang w:eastAsia="ru-RU"/>
        </w:rPr>
        <w:t>Филановского</w:t>
      </w:r>
      <w:proofErr w:type="spellEnd"/>
      <w:r w:rsidRPr="00773298">
        <w:rPr>
          <w:rFonts w:eastAsia="Times New Roman" w:cs="Times New Roman"/>
          <w:szCs w:val="28"/>
          <w:lang w:eastAsia="ru-RU"/>
        </w:rPr>
        <w:t xml:space="preserve">, заключение государственных контрактов филиалом АО ЦС </w:t>
      </w:r>
      <w:r w:rsidR="00595114">
        <w:rPr>
          <w:rFonts w:eastAsia="Times New Roman" w:cs="Times New Roman"/>
          <w:szCs w:val="28"/>
          <w:lang w:eastAsia="ru-RU"/>
        </w:rPr>
        <w:t>«</w:t>
      </w:r>
      <w:r w:rsidRPr="00773298">
        <w:rPr>
          <w:rFonts w:eastAsia="Times New Roman" w:cs="Times New Roman"/>
          <w:szCs w:val="28"/>
          <w:lang w:eastAsia="ru-RU"/>
        </w:rPr>
        <w:t>Звездочка</w:t>
      </w:r>
      <w:r w:rsidR="00595114">
        <w:rPr>
          <w:rFonts w:eastAsia="Times New Roman" w:cs="Times New Roman"/>
          <w:szCs w:val="28"/>
          <w:lang w:eastAsia="ru-RU"/>
        </w:rPr>
        <w:t>» «</w:t>
      </w:r>
      <w:r w:rsidRPr="00773298">
        <w:rPr>
          <w:rFonts w:eastAsia="Times New Roman" w:cs="Times New Roman"/>
          <w:szCs w:val="28"/>
          <w:lang w:eastAsia="ru-RU"/>
        </w:rPr>
        <w:t>Астраханский судоремонтный завод</w:t>
      </w:r>
      <w:r w:rsidR="00595114">
        <w:rPr>
          <w:rFonts w:eastAsia="Times New Roman" w:cs="Times New Roman"/>
          <w:szCs w:val="28"/>
          <w:lang w:eastAsia="ru-RU"/>
        </w:rPr>
        <w:t>»</w:t>
      </w:r>
      <w:r w:rsidRPr="00773298">
        <w:rPr>
          <w:rFonts w:eastAsia="Times New Roman" w:cs="Times New Roman"/>
          <w:szCs w:val="28"/>
          <w:lang w:eastAsia="ru-RU"/>
        </w:rPr>
        <w:t xml:space="preserve"> с министерством обороны Российской Федерации, модернизация и оптимизация производственного процесса среднего и капитального</w:t>
      </w:r>
      <w:proofErr w:type="gramEnd"/>
      <w:r w:rsidRPr="00773298">
        <w:rPr>
          <w:rFonts w:eastAsia="Times New Roman" w:cs="Times New Roman"/>
          <w:szCs w:val="28"/>
          <w:lang w:eastAsia="ru-RU"/>
        </w:rPr>
        <w:t xml:space="preserve"> ремонта тепловозов на АТРЗ филиала ОАО «</w:t>
      </w:r>
      <w:proofErr w:type="spellStart"/>
      <w:r w:rsidRPr="00773298">
        <w:rPr>
          <w:rFonts w:eastAsia="Times New Roman" w:cs="Times New Roman"/>
          <w:szCs w:val="28"/>
          <w:lang w:eastAsia="ru-RU"/>
        </w:rPr>
        <w:t>Желдорреммаш</w:t>
      </w:r>
      <w:proofErr w:type="spellEnd"/>
      <w:r w:rsidRPr="00773298">
        <w:rPr>
          <w:rFonts w:eastAsia="Times New Roman" w:cs="Times New Roman"/>
          <w:szCs w:val="28"/>
          <w:lang w:eastAsia="ru-RU"/>
        </w:rPr>
        <w:t>», модернизация производств</w:t>
      </w:r>
      <w:proofErr w:type="gramStart"/>
      <w:r w:rsidRPr="00773298">
        <w:rPr>
          <w:rFonts w:eastAsia="Times New Roman" w:cs="Times New Roman"/>
          <w:szCs w:val="28"/>
          <w:lang w:eastAsia="ru-RU"/>
        </w:rPr>
        <w:t>а ООО</w:t>
      </w:r>
      <w:proofErr w:type="gramEnd"/>
      <w:r w:rsidRPr="00773298">
        <w:rPr>
          <w:rFonts w:eastAsia="Times New Roman" w:cs="Times New Roman"/>
          <w:szCs w:val="28"/>
          <w:lang w:eastAsia="ru-RU"/>
        </w:rPr>
        <w:t xml:space="preserve"> «Астраханская консервная компания», реконструкция порта ООО «Альфа Порт». </w:t>
      </w:r>
    </w:p>
    <w:p w:rsidR="00D229D3" w:rsidRPr="00A7096F" w:rsidRDefault="00D229D3" w:rsidP="00CB79F3">
      <w:pPr>
        <w:tabs>
          <w:tab w:val="left" w:pos="709"/>
        </w:tabs>
        <w:rPr>
          <w:rFonts w:eastAsia="Times New Roman" w:cs="Times New Roman"/>
          <w:b/>
          <w:color w:val="FF0000"/>
          <w:szCs w:val="28"/>
          <w:lang w:eastAsia="ru-RU"/>
        </w:rPr>
      </w:pPr>
    </w:p>
    <w:p w:rsidR="00515E27" w:rsidRPr="00637FB4" w:rsidRDefault="00515E27" w:rsidP="00075AA3">
      <w:pPr>
        <w:tabs>
          <w:tab w:val="left" w:pos="709"/>
        </w:tabs>
        <w:jc w:val="center"/>
        <w:rPr>
          <w:rFonts w:eastAsia="Times New Roman" w:cs="Times New Roman"/>
          <w:b/>
          <w:szCs w:val="28"/>
          <w:lang w:eastAsia="ru-RU"/>
        </w:rPr>
      </w:pPr>
      <w:r w:rsidRPr="00637FB4">
        <w:rPr>
          <w:rFonts w:eastAsia="Times New Roman" w:cs="Times New Roman"/>
          <w:b/>
          <w:szCs w:val="28"/>
          <w:lang w:eastAsia="ru-RU"/>
        </w:rPr>
        <w:t>Дошкольное образование</w:t>
      </w:r>
    </w:p>
    <w:p w:rsidR="00602623" w:rsidRPr="00637FB4" w:rsidRDefault="00602623" w:rsidP="002A298A">
      <w:pPr>
        <w:tabs>
          <w:tab w:val="left" w:pos="567"/>
          <w:tab w:val="left" w:pos="709"/>
        </w:tabs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750066" w:rsidRPr="00637FB4" w:rsidRDefault="005C0C24" w:rsidP="004D2808">
      <w:pPr>
        <w:tabs>
          <w:tab w:val="num" w:pos="-120"/>
        </w:tabs>
        <w:ind w:firstLine="709"/>
        <w:jc w:val="both"/>
        <w:rPr>
          <w:rFonts w:eastAsia="Times New Roman" w:cs="Times New Roman"/>
          <w:b/>
          <w:bCs/>
          <w:szCs w:val="28"/>
          <w:highlight w:val="lightGray"/>
          <w:lang w:val="x-none" w:eastAsia="ru-RU"/>
        </w:rPr>
      </w:pPr>
      <w:r>
        <w:rPr>
          <w:rFonts w:eastAsia="Times New Roman" w:cs="Times New Roman"/>
          <w:b/>
          <w:bCs/>
          <w:szCs w:val="28"/>
          <w:lang w:val="x-none" w:eastAsia="ru-RU"/>
        </w:rPr>
        <w:t>9.</w:t>
      </w:r>
      <w:r w:rsidR="00750066" w:rsidRPr="00637FB4">
        <w:rPr>
          <w:rFonts w:eastAsia="Times New Roman" w:cs="Times New Roman"/>
          <w:b/>
          <w:bCs/>
          <w:szCs w:val="28"/>
          <w:lang w:val="x-none" w:eastAsia="ru-RU"/>
        </w:rPr>
        <w:t>Доля детей в возрасте 1-6 лет, получающих дошкольную образовательную услугу и (или) услугу по их содержанию в муниципальных образовательных учреждениях в общей численности детей в возрасте 1</w:t>
      </w:r>
      <w:r w:rsidR="00750066" w:rsidRPr="00637FB4">
        <w:rPr>
          <w:rFonts w:eastAsia="Times New Roman" w:cs="Times New Roman"/>
          <w:b/>
          <w:bCs/>
          <w:szCs w:val="28"/>
          <w:lang w:eastAsia="ru-RU"/>
        </w:rPr>
        <w:t>-</w:t>
      </w:r>
      <w:r w:rsidR="00750066" w:rsidRPr="00637FB4">
        <w:rPr>
          <w:rFonts w:eastAsia="Times New Roman" w:cs="Times New Roman"/>
          <w:b/>
          <w:bCs/>
          <w:szCs w:val="28"/>
          <w:lang w:val="x-none" w:eastAsia="ru-RU"/>
        </w:rPr>
        <w:t>6 лет.</w:t>
      </w:r>
    </w:p>
    <w:p w:rsidR="00637FB4" w:rsidRPr="00637FB4" w:rsidRDefault="00637FB4" w:rsidP="004D2808">
      <w:pPr>
        <w:ind w:firstLine="709"/>
        <w:jc w:val="both"/>
        <w:rPr>
          <w:rFonts w:eastAsia="Calibri" w:cs="Times New Roman"/>
          <w:szCs w:val="28"/>
        </w:rPr>
      </w:pPr>
      <w:r w:rsidRPr="00637FB4">
        <w:rPr>
          <w:rFonts w:eastAsia="Times New Roman" w:cs="Times New Roman"/>
          <w:szCs w:val="28"/>
          <w:lang w:eastAsia="ru-RU"/>
        </w:rPr>
        <w:t xml:space="preserve">В целях увеличения числа мест дошкольного образования в 2016 году </w:t>
      </w:r>
      <w:r w:rsidRPr="00637FB4">
        <w:rPr>
          <w:rFonts w:eastAsia="Calibri" w:cs="Times New Roman"/>
          <w:szCs w:val="28"/>
        </w:rPr>
        <w:t>продолжается планомерная работа по модернизации муниципальной системы дошкольного образования:</w:t>
      </w:r>
    </w:p>
    <w:p w:rsidR="00637FB4" w:rsidRPr="00427CA7" w:rsidRDefault="00637FB4" w:rsidP="004D2808">
      <w:pPr>
        <w:pStyle w:val="aa"/>
        <w:numPr>
          <w:ilvl w:val="0"/>
          <w:numId w:val="28"/>
        </w:numPr>
        <w:tabs>
          <w:tab w:val="left" w:pos="993"/>
        </w:tabs>
        <w:ind w:left="0" w:firstLine="709"/>
        <w:jc w:val="both"/>
        <w:rPr>
          <w:rFonts w:eastAsia="Calibri" w:cs="Times New Roman"/>
          <w:szCs w:val="28"/>
        </w:rPr>
      </w:pPr>
      <w:r w:rsidRPr="00427CA7">
        <w:rPr>
          <w:rFonts w:eastAsia="Calibri" w:cs="Times New Roman"/>
          <w:szCs w:val="28"/>
        </w:rPr>
        <w:t>после капитального ремонта и оснащения возобновлена деятельность детского сада, являющегося  структурным подразделением  СОШ №57, для воспитанников в возрасте от 2 до 7 лет;</w:t>
      </w:r>
    </w:p>
    <w:p w:rsidR="00637FB4" w:rsidRPr="00427CA7" w:rsidRDefault="00637FB4" w:rsidP="004D2808">
      <w:pPr>
        <w:pStyle w:val="aa"/>
        <w:numPr>
          <w:ilvl w:val="0"/>
          <w:numId w:val="28"/>
        </w:numPr>
        <w:tabs>
          <w:tab w:val="left" w:pos="993"/>
        </w:tabs>
        <w:ind w:left="0" w:firstLine="709"/>
        <w:jc w:val="both"/>
        <w:rPr>
          <w:rFonts w:eastAsia="Calibri" w:cs="Times New Roman"/>
          <w:szCs w:val="28"/>
        </w:rPr>
      </w:pPr>
      <w:r w:rsidRPr="00427CA7">
        <w:rPr>
          <w:rFonts w:eastAsia="Calibri" w:cs="Times New Roman"/>
          <w:szCs w:val="28"/>
        </w:rPr>
        <w:t>обеспечено функционирование детского сада №80 в Кировском районе.</w:t>
      </w:r>
    </w:p>
    <w:p w:rsidR="00637FB4" w:rsidRPr="00637FB4" w:rsidRDefault="00637FB4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637FB4">
        <w:rPr>
          <w:rFonts w:eastAsia="Times New Roman" w:cs="Times New Roman"/>
          <w:bCs/>
          <w:szCs w:val="28"/>
          <w:lang w:eastAsia="ru-RU"/>
        </w:rPr>
        <w:t xml:space="preserve">Таким образом, в отчетном году доля детей в возрасте 1-6 лет, </w:t>
      </w:r>
      <w:r w:rsidRPr="00637FB4">
        <w:rPr>
          <w:rFonts w:eastAsia="Times New Roman" w:cs="Times New Roman"/>
          <w:szCs w:val="28"/>
          <w:lang w:eastAsia="ru-RU"/>
        </w:rPr>
        <w:t>получающих дошкольную образовательную услугу в муниципальных образовательных учреждениях, увеличилась по сравнению с 2015 годом (61,74%) и составила 61,92 %.</w:t>
      </w:r>
    </w:p>
    <w:p w:rsidR="00637FB4" w:rsidRPr="00637FB4" w:rsidRDefault="00637FB4" w:rsidP="004D2808">
      <w:pPr>
        <w:ind w:firstLine="709"/>
        <w:jc w:val="both"/>
        <w:rPr>
          <w:rFonts w:eastAsia="Calibri" w:cs="Times New Roman"/>
          <w:szCs w:val="28"/>
        </w:rPr>
      </w:pPr>
      <w:r w:rsidRPr="00637FB4">
        <w:rPr>
          <w:rFonts w:eastAsia="Calibri" w:cs="Times New Roman"/>
          <w:szCs w:val="28"/>
        </w:rPr>
        <w:t xml:space="preserve">В 2017-2019 годах планируется ввести в эксплуатацию построенный детский сад в микрорайоне Бабаевского и создать дополнительные места для детей дошкольного возраста. </w:t>
      </w:r>
      <w:r w:rsidRPr="00637FB4">
        <w:rPr>
          <w:rFonts w:eastAsia="Times New Roman" w:cs="Times New Roman"/>
          <w:szCs w:val="28"/>
          <w:lang w:eastAsia="ru-RU"/>
        </w:rPr>
        <w:t xml:space="preserve">Однако, </w:t>
      </w:r>
      <w:r w:rsidRPr="00637FB4">
        <w:rPr>
          <w:rFonts w:eastAsia="Times New Roman" w:cs="Times New Roman"/>
          <w:bCs/>
          <w:szCs w:val="28"/>
          <w:lang w:eastAsia="ru-RU"/>
        </w:rPr>
        <w:t xml:space="preserve">доля детей в возрасте 1-6 лет, </w:t>
      </w:r>
      <w:r w:rsidRPr="00637FB4">
        <w:rPr>
          <w:rFonts w:eastAsia="Times New Roman" w:cs="Times New Roman"/>
          <w:szCs w:val="28"/>
          <w:lang w:eastAsia="ru-RU"/>
        </w:rPr>
        <w:t>получающих дошкольную образовательную услугу в муниципальных образовательных учреждениях, к 2019 году снизится и составит 58,23% в связи с ростом общей численности детей на территории муниципального образования «Город Астрахань».</w:t>
      </w:r>
    </w:p>
    <w:p w:rsidR="00070047" w:rsidRPr="00637FB4" w:rsidRDefault="00070047" w:rsidP="002A298A">
      <w:pPr>
        <w:tabs>
          <w:tab w:val="num" w:pos="-120"/>
        </w:tabs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7B0E1B" w:rsidRPr="00637FB4" w:rsidRDefault="005C0C24" w:rsidP="004D2808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10.</w:t>
      </w:r>
      <w:r w:rsidR="007B0E1B" w:rsidRPr="00637FB4">
        <w:rPr>
          <w:rFonts w:eastAsia="Times New Roman" w:cs="Times New Roman"/>
          <w:b/>
          <w:szCs w:val="28"/>
          <w:lang w:eastAsia="ru-RU"/>
        </w:rPr>
        <w:t>Доля детей в возрасте 1-6 лет, стоящих на учете для определения в муниципальные дошкольные образовательные учреждения, в общей численности детей в возрасте 1-6 лет.</w:t>
      </w:r>
    </w:p>
    <w:p w:rsidR="00637FB4" w:rsidRPr="00637FB4" w:rsidRDefault="00637FB4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637FB4">
        <w:rPr>
          <w:rFonts w:eastAsia="Times New Roman" w:cs="Times New Roman"/>
          <w:szCs w:val="28"/>
          <w:lang w:eastAsia="ru-RU"/>
        </w:rPr>
        <w:t xml:space="preserve">В 2016 году доля детей, состоящих на учете для определения в муниципальные дошкольные образовательные учреждения, уменьшилась по сравнению с 2015 годом (25,22%) и составила 24,99% в общей численности детей в возрасте 1-6 лет. </w:t>
      </w:r>
      <w:r w:rsidRPr="00637FB4">
        <w:rPr>
          <w:rFonts w:eastAsia="Times New Roman" w:cs="Times New Roman"/>
          <w:szCs w:val="32"/>
          <w:lang w:eastAsia="ru-RU"/>
        </w:rPr>
        <w:t xml:space="preserve">Снижение данного показателя произошло за счет </w:t>
      </w:r>
      <w:r w:rsidRPr="00637FB4">
        <w:rPr>
          <w:rFonts w:eastAsia="Times New Roman" w:cs="Times New Roman"/>
          <w:szCs w:val="28"/>
          <w:lang w:eastAsia="ru-RU"/>
        </w:rPr>
        <w:t>реализации комплекса мер, направленных на увеличение мощности сети муниципальных образовательных учреждений, реализующих основную общеобразовательную программу дошкольного образования.</w:t>
      </w:r>
    </w:p>
    <w:p w:rsidR="00637FB4" w:rsidRDefault="00637FB4" w:rsidP="004D2808">
      <w:pPr>
        <w:tabs>
          <w:tab w:val="num" w:pos="-120"/>
        </w:tabs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637FB4">
        <w:rPr>
          <w:rFonts w:eastAsia="Times New Roman" w:cs="Times New Roman"/>
          <w:bCs/>
          <w:szCs w:val="32"/>
          <w:lang w:val="x-none" w:eastAsia="ru-RU"/>
        </w:rPr>
        <w:lastRenderedPageBreak/>
        <w:t xml:space="preserve">В </w:t>
      </w:r>
      <w:r w:rsidRPr="00637FB4">
        <w:rPr>
          <w:rFonts w:eastAsia="Times New Roman" w:cs="Times New Roman"/>
          <w:bCs/>
          <w:szCs w:val="32"/>
          <w:lang w:eastAsia="ru-RU"/>
        </w:rPr>
        <w:t xml:space="preserve">период с </w:t>
      </w:r>
      <w:r w:rsidRPr="00637FB4">
        <w:rPr>
          <w:rFonts w:eastAsia="Times New Roman" w:cs="Times New Roman"/>
          <w:bCs/>
          <w:szCs w:val="32"/>
          <w:lang w:val="x-none" w:eastAsia="ru-RU"/>
        </w:rPr>
        <w:t>201</w:t>
      </w:r>
      <w:r w:rsidRPr="00637FB4">
        <w:rPr>
          <w:rFonts w:eastAsia="Times New Roman" w:cs="Times New Roman"/>
          <w:bCs/>
          <w:szCs w:val="32"/>
          <w:lang w:eastAsia="ru-RU"/>
        </w:rPr>
        <w:t>7</w:t>
      </w:r>
      <w:r w:rsidRPr="00637FB4">
        <w:rPr>
          <w:rFonts w:eastAsia="Times New Roman" w:cs="Times New Roman"/>
          <w:bCs/>
          <w:szCs w:val="32"/>
          <w:lang w:val="x-none" w:eastAsia="ru-RU"/>
        </w:rPr>
        <w:t xml:space="preserve"> </w:t>
      </w:r>
      <w:r w:rsidRPr="00637FB4">
        <w:rPr>
          <w:rFonts w:eastAsia="Times New Roman" w:cs="Times New Roman"/>
          <w:bCs/>
          <w:szCs w:val="32"/>
          <w:lang w:eastAsia="ru-RU"/>
        </w:rPr>
        <w:t>до 2019 года</w:t>
      </w:r>
      <w:r w:rsidRPr="00637FB4">
        <w:rPr>
          <w:rFonts w:eastAsia="Times New Roman" w:cs="Times New Roman"/>
          <w:bCs/>
          <w:szCs w:val="32"/>
          <w:lang w:val="x-none" w:eastAsia="ru-RU"/>
        </w:rPr>
        <w:t xml:space="preserve"> прогнозируется </w:t>
      </w:r>
      <w:r w:rsidRPr="00637FB4">
        <w:rPr>
          <w:rFonts w:eastAsia="Times New Roman" w:cs="Times New Roman"/>
          <w:bCs/>
          <w:szCs w:val="32"/>
          <w:lang w:eastAsia="ru-RU"/>
        </w:rPr>
        <w:t>также снижение данного показателя до 22,14% за счет создания дополнительных мест для детей дошкольного возраста.</w:t>
      </w:r>
      <w:r w:rsidRPr="00637FB4">
        <w:rPr>
          <w:rFonts w:eastAsia="Times New Roman" w:cs="Times New Roman"/>
          <w:b/>
          <w:bCs/>
          <w:szCs w:val="28"/>
          <w:lang w:eastAsia="ru-RU"/>
        </w:rPr>
        <w:tab/>
      </w:r>
    </w:p>
    <w:p w:rsidR="004D2808" w:rsidRPr="00637FB4" w:rsidRDefault="004D2808" w:rsidP="004D2808">
      <w:pPr>
        <w:tabs>
          <w:tab w:val="num" w:pos="-120"/>
        </w:tabs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7B0E1B" w:rsidRPr="00637FB4" w:rsidRDefault="005C0C24" w:rsidP="004D2808">
      <w:pPr>
        <w:tabs>
          <w:tab w:val="num" w:pos="-120"/>
        </w:tabs>
        <w:ind w:firstLine="709"/>
        <w:jc w:val="both"/>
        <w:rPr>
          <w:rFonts w:eastAsia="Times New Roman" w:cs="Times New Roman"/>
          <w:b/>
          <w:szCs w:val="28"/>
          <w:lang w:val="x-none" w:eastAsia="ru-RU"/>
        </w:rPr>
      </w:pPr>
      <w:r>
        <w:rPr>
          <w:rFonts w:eastAsia="Times New Roman" w:cs="Times New Roman"/>
          <w:b/>
          <w:bCs/>
          <w:szCs w:val="28"/>
          <w:lang w:val="x-none" w:eastAsia="ru-RU"/>
        </w:rPr>
        <w:t>11.</w:t>
      </w:r>
      <w:r w:rsidR="007B0E1B" w:rsidRPr="00637FB4">
        <w:rPr>
          <w:rFonts w:eastAsia="Times New Roman" w:cs="Times New Roman"/>
          <w:b/>
          <w:bCs/>
          <w:szCs w:val="28"/>
          <w:lang w:val="x-none" w:eastAsia="ru-RU"/>
        </w:rPr>
        <w:t xml:space="preserve">Доля муниципальных дошкольных образовательных учреждений, здания которых находятся в аварийном состоянии или требуют капитального ремонта, в общем </w:t>
      </w:r>
      <w:r w:rsidR="007B0E1B" w:rsidRPr="00637FB4">
        <w:rPr>
          <w:rFonts w:eastAsia="Times New Roman" w:cs="Times New Roman"/>
          <w:b/>
          <w:bCs/>
          <w:szCs w:val="28"/>
          <w:lang w:eastAsia="ru-RU"/>
        </w:rPr>
        <w:t>числе</w:t>
      </w:r>
      <w:r w:rsidR="007B0E1B" w:rsidRPr="00637FB4">
        <w:rPr>
          <w:rFonts w:eastAsia="Times New Roman" w:cs="Times New Roman"/>
          <w:b/>
          <w:bCs/>
          <w:szCs w:val="28"/>
          <w:lang w:val="x-none" w:eastAsia="ru-RU"/>
        </w:rPr>
        <w:t xml:space="preserve"> муниципальных дошкольных </w:t>
      </w:r>
      <w:r w:rsidR="007B0E1B" w:rsidRPr="00637FB4">
        <w:rPr>
          <w:rFonts w:eastAsia="Times New Roman" w:cs="Times New Roman"/>
          <w:b/>
          <w:bCs/>
          <w:szCs w:val="28"/>
          <w:lang w:eastAsia="ru-RU"/>
        </w:rPr>
        <w:t xml:space="preserve">образовательных </w:t>
      </w:r>
      <w:r w:rsidR="007B0E1B" w:rsidRPr="00637FB4">
        <w:rPr>
          <w:rFonts w:eastAsia="Times New Roman" w:cs="Times New Roman"/>
          <w:b/>
          <w:bCs/>
          <w:szCs w:val="28"/>
          <w:lang w:val="x-none" w:eastAsia="ru-RU"/>
        </w:rPr>
        <w:t>учреждений.</w:t>
      </w:r>
    </w:p>
    <w:p w:rsidR="00637FB4" w:rsidRPr="00637FB4" w:rsidRDefault="00637FB4" w:rsidP="004D2808">
      <w:pPr>
        <w:ind w:firstLine="709"/>
        <w:jc w:val="both"/>
        <w:rPr>
          <w:rFonts w:eastAsia="Times New Roman"/>
          <w:szCs w:val="28"/>
          <w:highlight w:val="lightGray"/>
          <w:lang w:eastAsia="ru-RU"/>
        </w:rPr>
      </w:pPr>
      <w:r w:rsidRPr="00637FB4">
        <w:rPr>
          <w:rFonts w:eastAsia="Times New Roman"/>
          <w:szCs w:val="28"/>
          <w:lang w:eastAsia="ru-RU"/>
        </w:rPr>
        <w:t>Оказание качественных услуг дошкольного образования возможно только при наличии зданий и сооружений детских садов, соответствующих современным требованиям государственных стандартов, норм и правил.</w:t>
      </w:r>
    </w:p>
    <w:p w:rsidR="00637FB4" w:rsidRDefault="00637FB4" w:rsidP="004D2808">
      <w:pPr>
        <w:spacing w:line="240" w:lineRule="atLeast"/>
        <w:ind w:firstLine="709"/>
        <w:jc w:val="both"/>
        <w:rPr>
          <w:rFonts w:eastAsia="Times New Roman"/>
          <w:szCs w:val="28"/>
          <w:lang w:eastAsia="ru-RU"/>
        </w:rPr>
      </w:pPr>
      <w:r w:rsidRPr="00637FB4">
        <w:rPr>
          <w:rFonts w:eastAsia="Times New Roman"/>
          <w:szCs w:val="28"/>
          <w:lang w:eastAsia="ru-RU"/>
        </w:rPr>
        <w:t xml:space="preserve">Доля муниципальных дошкольных </w:t>
      </w:r>
      <w:r>
        <w:rPr>
          <w:rFonts w:eastAsia="Times New Roman"/>
          <w:szCs w:val="28"/>
          <w:lang w:eastAsia="ru-RU"/>
        </w:rPr>
        <w:t>образовательных учреждений, здания которых находятся в аварийном состоянии или требуют капитального ремонта, в общем числе муниципальных дошкольных образовательных учреждений в отчетном году уменьшилась и достигла 2,86% (в 2015 г. -</w:t>
      </w:r>
      <w:r w:rsidR="00595114">
        <w:rPr>
          <w:rFonts w:eastAsia="Times New Roman"/>
          <w:szCs w:val="28"/>
          <w:lang w:eastAsia="ru-RU"/>
        </w:rPr>
        <w:t xml:space="preserve"> </w:t>
      </w:r>
      <w:r>
        <w:rPr>
          <w:rFonts w:eastAsia="Times New Roman"/>
          <w:szCs w:val="28"/>
          <w:lang w:eastAsia="ru-RU"/>
        </w:rPr>
        <w:t>5,10%).</w:t>
      </w:r>
    </w:p>
    <w:p w:rsidR="00637FB4" w:rsidRDefault="00637FB4" w:rsidP="004D2808">
      <w:pPr>
        <w:snapToGrid w:val="0"/>
        <w:spacing w:line="240" w:lineRule="atLeast"/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Такая позитивная динамика обусловлена следующими факторами:</w:t>
      </w:r>
    </w:p>
    <w:p w:rsidR="00637FB4" w:rsidRPr="00427CA7" w:rsidRDefault="00637FB4" w:rsidP="004D2808">
      <w:pPr>
        <w:pStyle w:val="aa"/>
        <w:numPr>
          <w:ilvl w:val="0"/>
          <w:numId w:val="27"/>
        </w:numPr>
        <w:tabs>
          <w:tab w:val="left" w:pos="993"/>
        </w:tabs>
        <w:spacing w:line="240" w:lineRule="atLeast"/>
        <w:ind w:left="0" w:firstLine="709"/>
        <w:jc w:val="both"/>
        <w:rPr>
          <w:rFonts w:eastAsia="Times New Roman"/>
          <w:szCs w:val="28"/>
          <w:lang w:eastAsia="ru-RU"/>
        </w:rPr>
      </w:pPr>
      <w:r w:rsidRPr="00427CA7">
        <w:rPr>
          <w:rFonts w:eastAsia="Times New Roman"/>
          <w:szCs w:val="28"/>
          <w:lang w:eastAsia="ru-RU"/>
        </w:rPr>
        <w:t>отсутствие муниципальных дошкольных образовательных организаций, здания которых находятся в аварийном состоянии, в связи с ликвидацией детского сада компенсирующего вида №43 в отчетном году;</w:t>
      </w:r>
    </w:p>
    <w:p w:rsidR="00637FB4" w:rsidRPr="00637FB4" w:rsidRDefault="00637FB4" w:rsidP="004D2808">
      <w:pPr>
        <w:pStyle w:val="aa"/>
        <w:numPr>
          <w:ilvl w:val="0"/>
          <w:numId w:val="27"/>
        </w:numPr>
        <w:tabs>
          <w:tab w:val="left" w:pos="993"/>
        </w:tabs>
        <w:spacing w:line="240" w:lineRule="atLeast"/>
        <w:ind w:left="0" w:firstLine="709"/>
        <w:jc w:val="both"/>
        <w:rPr>
          <w:rFonts w:eastAsia="Calibri"/>
          <w:szCs w:val="28"/>
        </w:rPr>
      </w:pPr>
      <w:r w:rsidRPr="00637FB4">
        <w:rPr>
          <w:szCs w:val="28"/>
        </w:rPr>
        <w:t xml:space="preserve">снижение числа </w:t>
      </w:r>
      <w:r w:rsidRPr="00637FB4">
        <w:rPr>
          <w:rFonts w:eastAsia="Times New Roman"/>
          <w:szCs w:val="28"/>
          <w:lang w:eastAsia="ru-RU"/>
        </w:rPr>
        <w:t>муниципальных дошкольных образовательных организаций, здания которых требуют капитального ремонта, на одну единицу в 2016 году (2015 г.- 4) за счет проведения капитального ремонта здания детского сада №9.</w:t>
      </w:r>
    </w:p>
    <w:p w:rsidR="00637FB4" w:rsidRDefault="00637FB4" w:rsidP="004D2808">
      <w:pPr>
        <w:snapToGrid w:val="0"/>
        <w:spacing w:line="240" w:lineRule="atLeast"/>
        <w:ind w:firstLine="709"/>
        <w:jc w:val="both"/>
        <w:rPr>
          <w:rFonts w:eastAsia="Times New Roman"/>
          <w:szCs w:val="28"/>
          <w:lang w:eastAsia="ru-RU"/>
        </w:rPr>
      </w:pPr>
      <w:r w:rsidRPr="00637FB4">
        <w:rPr>
          <w:rFonts w:eastAsia="Times New Roman"/>
          <w:szCs w:val="28"/>
          <w:lang w:eastAsia="ru-RU"/>
        </w:rPr>
        <w:t>Количество муниципальных дошкольных образовательных организаций, здания которых требуют капитального ремонта, в отчетном</w:t>
      </w:r>
      <w:r>
        <w:rPr>
          <w:rFonts w:eastAsia="Times New Roman"/>
          <w:szCs w:val="28"/>
          <w:lang w:eastAsia="ru-RU"/>
        </w:rPr>
        <w:t xml:space="preserve"> году составило 3 единицы – детские сады №1, 30, 116.</w:t>
      </w:r>
    </w:p>
    <w:p w:rsidR="00637FB4" w:rsidRDefault="00637FB4" w:rsidP="004D2808">
      <w:pPr>
        <w:spacing w:line="240" w:lineRule="atLeast"/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В 2018 г</w:t>
      </w:r>
      <w:r w:rsidR="00595114">
        <w:rPr>
          <w:rFonts w:eastAsia="Times New Roman"/>
          <w:szCs w:val="28"/>
          <w:lang w:eastAsia="ru-RU"/>
        </w:rPr>
        <w:t>оду</w:t>
      </w:r>
      <w:r>
        <w:rPr>
          <w:rFonts w:eastAsia="Times New Roman"/>
          <w:szCs w:val="28"/>
          <w:lang w:eastAsia="ru-RU"/>
        </w:rPr>
        <w:t xml:space="preserve"> прогнозируется проведение ремонта детского сада №116, в 2019 г</w:t>
      </w:r>
      <w:r w:rsidR="00595114">
        <w:rPr>
          <w:rFonts w:eastAsia="Times New Roman"/>
          <w:szCs w:val="28"/>
          <w:lang w:eastAsia="ru-RU"/>
        </w:rPr>
        <w:t>оду</w:t>
      </w:r>
      <w:r>
        <w:rPr>
          <w:rFonts w:eastAsia="Times New Roman"/>
          <w:szCs w:val="28"/>
          <w:lang w:eastAsia="ru-RU"/>
        </w:rPr>
        <w:t xml:space="preserve"> – детского сада №1. Таким образом, </w:t>
      </w:r>
      <w:r w:rsidR="00595114">
        <w:rPr>
          <w:rFonts w:eastAsia="Times New Roman"/>
          <w:szCs w:val="28"/>
          <w:lang w:eastAsia="ru-RU"/>
        </w:rPr>
        <w:t>в</w:t>
      </w:r>
      <w:r>
        <w:rPr>
          <w:rFonts w:eastAsia="Times New Roman"/>
          <w:szCs w:val="28"/>
          <w:lang w:eastAsia="ru-RU"/>
        </w:rPr>
        <w:t xml:space="preserve"> 2019 году долю муниципальных дошкольных образовательных учреждений, здания которых находятся в аварийном состоянии или требует капитального ремонта, в общем числе муниципальных дошкольных образовательных учреждений планируется уменьшить до 0,95%.</w:t>
      </w:r>
    </w:p>
    <w:p w:rsidR="00637FB4" w:rsidRDefault="00637FB4" w:rsidP="004D2808">
      <w:pPr>
        <w:spacing w:line="240" w:lineRule="atLeast"/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Для обеспечения положительной динамики показателей эффективности администрацией города разработана подпрограмма «Строительство, реконструкция и капитальный ремонт объектов образования города Астрахани», вошедшая в муниципальную программу «Развитие системы образования МО «Город Астрахань».</w:t>
      </w:r>
    </w:p>
    <w:p w:rsidR="00637FB4" w:rsidRDefault="00637FB4" w:rsidP="00637FB4">
      <w:pPr>
        <w:ind w:firstLine="720"/>
        <w:jc w:val="center"/>
        <w:rPr>
          <w:rFonts w:eastAsia="Times New Roman"/>
          <w:b/>
          <w:bCs/>
          <w:color w:val="548DD4" w:themeColor="text2" w:themeTint="99"/>
          <w:szCs w:val="28"/>
          <w:lang w:eastAsia="ru-RU"/>
        </w:rPr>
      </w:pPr>
    </w:p>
    <w:p w:rsidR="00515E27" w:rsidRPr="00637FB4" w:rsidRDefault="00515E27" w:rsidP="004D2808">
      <w:pPr>
        <w:jc w:val="center"/>
        <w:rPr>
          <w:rFonts w:eastAsia="Times New Roman" w:cs="Times New Roman"/>
          <w:b/>
          <w:szCs w:val="28"/>
          <w:lang w:eastAsia="ru-RU"/>
        </w:rPr>
      </w:pPr>
      <w:r w:rsidRPr="00637FB4">
        <w:rPr>
          <w:rFonts w:eastAsia="Times New Roman" w:cs="Times New Roman"/>
          <w:b/>
          <w:szCs w:val="28"/>
          <w:lang w:eastAsia="ru-RU"/>
        </w:rPr>
        <w:t>Общее и дополнительное образование</w:t>
      </w:r>
    </w:p>
    <w:p w:rsidR="00515E27" w:rsidRPr="00637FB4" w:rsidRDefault="00515E27" w:rsidP="004D2808">
      <w:pPr>
        <w:jc w:val="center"/>
        <w:rPr>
          <w:rFonts w:eastAsia="Times New Roman" w:cs="Times New Roman"/>
          <w:b/>
          <w:szCs w:val="28"/>
          <w:lang w:eastAsia="ru-RU"/>
        </w:rPr>
      </w:pPr>
    </w:p>
    <w:p w:rsidR="007B0E1B" w:rsidRPr="00773298" w:rsidRDefault="007B0E1B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b/>
          <w:bCs/>
          <w:szCs w:val="28"/>
          <w:lang w:eastAsia="ru-RU"/>
        </w:rPr>
        <w:t>12.</w:t>
      </w:r>
      <w:r w:rsidR="00773298" w:rsidRPr="00773298">
        <w:rPr>
          <w:rFonts w:eastAsia="Times New Roman" w:cs="Times New Roman"/>
          <w:b/>
          <w:bCs/>
          <w:szCs w:val="28"/>
          <w:lang w:eastAsia="ru-RU"/>
        </w:rPr>
        <w:t>Утратил силу</w:t>
      </w:r>
    </w:p>
    <w:p w:rsidR="00336889" w:rsidRPr="00637FB4" w:rsidRDefault="00336889" w:rsidP="002A298A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</w:p>
    <w:p w:rsidR="007B0E1B" w:rsidRPr="00637FB4" w:rsidRDefault="007B0E1B" w:rsidP="004D2808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637FB4">
        <w:rPr>
          <w:rFonts w:eastAsia="Times New Roman" w:cs="Times New Roman"/>
          <w:b/>
          <w:bCs/>
          <w:szCs w:val="28"/>
          <w:lang w:eastAsia="ru-RU"/>
        </w:rPr>
        <w:t>13. Доля выпускников муниципальных общеобразовательных учреждений, не получивших аттестат о среднем (полном) образовании, в общей численности выпускников муниципальных общеобразовательных учреждений.</w:t>
      </w:r>
    </w:p>
    <w:p w:rsidR="00637FB4" w:rsidRPr="00637FB4" w:rsidRDefault="00637FB4" w:rsidP="004D2808">
      <w:pPr>
        <w:autoSpaceDE w:val="0"/>
        <w:autoSpaceDN w:val="0"/>
        <w:adjustRightInd w:val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637FB4">
        <w:rPr>
          <w:rFonts w:eastAsia="Times New Roman" w:cs="Times New Roman"/>
          <w:szCs w:val="28"/>
          <w:lang w:eastAsia="ru-RU"/>
        </w:rPr>
        <w:t>Численность обучающихся выпускных классов муниципальных общеобразовательных учреждений, не получивших аттестат о среднем (полном) общем образовании, в 2016 году составила 53 человека или 3,13% от общей численности выпускников.</w:t>
      </w:r>
    </w:p>
    <w:p w:rsidR="00637FB4" w:rsidRPr="00637FB4" w:rsidRDefault="00637FB4" w:rsidP="004D2808">
      <w:pPr>
        <w:autoSpaceDE w:val="0"/>
        <w:autoSpaceDN w:val="0"/>
        <w:adjustRightInd w:val="0"/>
        <w:ind w:firstLine="709"/>
        <w:jc w:val="both"/>
        <w:rPr>
          <w:rFonts w:eastAsia="Times New Roman" w:cs="Times New Roman"/>
          <w:bCs/>
          <w:szCs w:val="28"/>
          <w:lang w:eastAsia="ru-RU"/>
        </w:rPr>
      </w:pPr>
      <w:proofErr w:type="gramStart"/>
      <w:r w:rsidRPr="00637FB4">
        <w:rPr>
          <w:rFonts w:eastAsia="Times New Roman" w:cs="Times New Roman"/>
          <w:szCs w:val="28"/>
          <w:lang w:eastAsia="ru-RU"/>
        </w:rPr>
        <w:lastRenderedPageBreak/>
        <w:t>В связи с изменением методики расчета оценки эффективности деятельности по данному показателю, в 2016 году в части учета численности выпускников открытых общеобразовательных школ в общей численности выпускников</w:t>
      </w:r>
      <w:r w:rsidRPr="00637FB4">
        <w:rPr>
          <w:rFonts w:eastAsia="Times New Roman" w:cs="Times New Roman"/>
          <w:bCs/>
          <w:szCs w:val="28"/>
          <w:lang w:eastAsia="ru-RU"/>
        </w:rPr>
        <w:t xml:space="preserve">, не получивших аттестат о среднем общем образовании, значения показателей, внесенных в отчет 2015 года (без учета </w:t>
      </w:r>
      <w:r w:rsidRPr="00637FB4">
        <w:rPr>
          <w:rFonts w:eastAsia="Times New Roman" w:cs="Times New Roman"/>
          <w:szCs w:val="28"/>
          <w:lang w:eastAsia="ru-RU"/>
        </w:rPr>
        <w:t>выпускников открытых общеобразовательных школ)</w:t>
      </w:r>
      <w:r w:rsidRPr="00637FB4">
        <w:rPr>
          <w:rFonts w:eastAsia="Times New Roman" w:cs="Times New Roman"/>
          <w:bCs/>
          <w:szCs w:val="28"/>
          <w:lang w:eastAsia="ru-RU"/>
        </w:rPr>
        <w:t xml:space="preserve"> и 2016 года не коррелируются.</w:t>
      </w:r>
      <w:proofErr w:type="gramEnd"/>
    </w:p>
    <w:p w:rsidR="00637FB4" w:rsidRPr="00637FB4" w:rsidRDefault="00637FB4" w:rsidP="004D2808">
      <w:pPr>
        <w:autoSpaceDE w:val="0"/>
        <w:autoSpaceDN w:val="0"/>
        <w:adjustRightInd w:val="0"/>
        <w:ind w:firstLine="709"/>
        <w:jc w:val="both"/>
        <w:rPr>
          <w:rFonts w:eastAsia="Times New Roman" w:cs="Times New Roman"/>
          <w:bCs/>
          <w:szCs w:val="28"/>
          <w:lang w:eastAsia="ru-RU"/>
        </w:rPr>
      </w:pPr>
      <w:r w:rsidRPr="00637FB4">
        <w:rPr>
          <w:rFonts w:eastAsia="Times New Roman" w:cs="Times New Roman"/>
          <w:bCs/>
          <w:szCs w:val="28"/>
          <w:lang w:eastAsia="ru-RU"/>
        </w:rPr>
        <w:t xml:space="preserve">Вместе с тем, в 2015 году доля выпускников </w:t>
      </w:r>
      <w:r w:rsidRPr="00637FB4">
        <w:rPr>
          <w:rFonts w:eastAsia="Times New Roman" w:cs="Times New Roman"/>
          <w:szCs w:val="28"/>
          <w:lang w:eastAsia="ru-RU"/>
        </w:rPr>
        <w:t xml:space="preserve">муниципальных общеобразовательных учреждений, не получивших аттестат о среднем общем образовании, с учетом выпускников открытых общеобразовательных школ, составила - 4,50%. Таким образом, в отчетном году наблюдается положительная динамика увеличения доли выпускников </w:t>
      </w:r>
      <w:r w:rsidRPr="00637FB4">
        <w:rPr>
          <w:rFonts w:eastAsia="Times New Roman" w:cs="Times New Roman"/>
          <w:bCs/>
          <w:szCs w:val="28"/>
          <w:lang w:eastAsia="ru-RU"/>
        </w:rPr>
        <w:t xml:space="preserve">муниципальных общеобразовательных учреждений, освоивших образовательные программы среднего общего образования, на 1,37 </w:t>
      </w:r>
      <w:proofErr w:type="spellStart"/>
      <w:r w:rsidRPr="00637FB4">
        <w:rPr>
          <w:rFonts w:eastAsia="Times New Roman" w:cs="Times New Roman"/>
          <w:bCs/>
          <w:szCs w:val="28"/>
          <w:lang w:eastAsia="ru-RU"/>
        </w:rPr>
        <w:t>п.п</w:t>
      </w:r>
      <w:proofErr w:type="spellEnd"/>
      <w:r w:rsidRPr="00637FB4">
        <w:rPr>
          <w:rFonts w:eastAsia="Times New Roman" w:cs="Times New Roman"/>
          <w:bCs/>
          <w:szCs w:val="28"/>
          <w:lang w:eastAsia="ru-RU"/>
        </w:rPr>
        <w:t xml:space="preserve">. </w:t>
      </w:r>
    </w:p>
    <w:p w:rsidR="00637FB4" w:rsidRDefault="00F06745" w:rsidP="004D2808">
      <w:pPr>
        <w:autoSpaceDE w:val="0"/>
        <w:autoSpaceDN w:val="0"/>
        <w:adjustRightInd w:val="0"/>
        <w:ind w:firstLine="709"/>
        <w:jc w:val="both"/>
        <w:rPr>
          <w:rFonts w:eastAsia="Times New Roman" w:cs="Times New Roman"/>
          <w:szCs w:val="28"/>
          <w:lang w:eastAsia="ru-RU"/>
        </w:rPr>
      </w:pPr>
      <w:proofErr w:type="gramStart"/>
      <w:r>
        <w:rPr>
          <w:rFonts w:eastAsia="Times New Roman" w:cs="Times New Roman"/>
          <w:color w:val="000000" w:themeColor="text1"/>
          <w:szCs w:val="28"/>
          <w:lang w:eastAsia="ru-RU"/>
        </w:rPr>
        <w:t>В</w:t>
      </w:r>
      <w:r w:rsidR="00637FB4" w:rsidRPr="00637FB4">
        <w:rPr>
          <w:rFonts w:eastAsia="Times New Roman" w:cs="Times New Roman"/>
          <w:color w:val="000000" w:themeColor="text1"/>
          <w:szCs w:val="28"/>
          <w:lang w:eastAsia="ru-RU"/>
        </w:rPr>
        <w:t xml:space="preserve"> 2019</w:t>
      </w:r>
      <w:r w:rsidR="00637FB4" w:rsidRPr="00637FB4">
        <w:rPr>
          <w:rFonts w:eastAsia="Times New Roman" w:cs="Times New Roman"/>
          <w:szCs w:val="28"/>
          <w:lang w:eastAsia="ru-RU"/>
        </w:rPr>
        <w:t xml:space="preserve"> году значение показателя планируется уменьшить до 2,43%, реализуя мероприятия, направленные на повышение эффективности образования: проведение индивидуальных и групповых консультаций с выпускниками, находящимися в зоне риска получения отрицательных результатов на выпускных экзаменах, организация работы с целевыми группами обучающихся выпускных классов по обязательным предметам и предметам по выбору на параллели 10, 11 классов (реализация программ элективных курсов для групп обучающихся</w:t>
      </w:r>
      <w:proofErr w:type="gramEnd"/>
      <w:r w:rsidR="00637FB4" w:rsidRPr="00637FB4">
        <w:rPr>
          <w:rFonts w:eastAsia="Times New Roman" w:cs="Times New Roman"/>
          <w:szCs w:val="28"/>
          <w:lang w:eastAsia="ru-RU"/>
        </w:rPr>
        <w:t xml:space="preserve"> в рамках подготовки к государственной итоговой аттестации).</w:t>
      </w:r>
    </w:p>
    <w:p w:rsidR="00413B38" w:rsidRPr="00637FB4" w:rsidRDefault="00413B38" w:rsidP="004D2808">
      <w:pPr>
        <w:autoSpaceDE w:val="0"/>
        <w:autoSpaceDN w:val="0"/>
        <w:adjustRightInd w:val="0"/>
        <w:ind w:firstLine="709"/>
        <w:jc w:val="both"/>
        <w:rPr>
          <w:rFonts w:eastAsia="Times New Roman" w:cs="Times New Roman"/>
          <w:szCs w:val="28"/>
          <w:lang w:eastAsia="ru-RU"/>
        </w:rPr>
      </w:pPr>
    </w:p>
    <w:p w:rsidR="00750066" w:rsidRPr="00637FB4" w:rsidRDefault="005C0C24" w:rsidP="004D2808">
      <w:pPr>
        <w:autoSpaceDE w:val="0"/>
        <w:autoSpaceDN w:val="0"/>
        <w:adjustRightInd w:val="0"/>
        <w:ind w:firstLine="709"/>
        <w:jc w:val="both"/>
        <w:rPr>
          <w:rFonts w:ascii="Courier New" w:eastAsia="Times New Roman" w:hAnsi="Courier New" w:cs="Courier New"/>
          <w:b/>
          <w:szCs w:val="28"/>
          <w:lang w:eastAsia="ru-RU"/>
        </w:rPr>
      </w:pPr>
      <w:r>
        <w:rPr>
          <w:rFonts w:eastAsia="Times New Roman" w:cs="Times New Roman"/>
          <w:b/>
          <w:bCs/>
          <w:szCs w:val="28"/>
          <w:lang w:eastAsia="ru-RU"/>
        </w:rPr>
        <w:t>14.</w:t>
      </w:r>
      <w:r w:rsidR="00750066" w:rsidRPr="00637FB4">
        <w:rPr>
          <w:rFonts w:eastAsia="Times New Roman" w:cs="Times New Roman"/>
          <w:b/>
          <w:bCs/>
          <w:szCs w:val="28"/>
          <w:lang w:eastAsia="ru-RU"/>
        </w:rPr>
        <w:t>Доля муниципальных общеобразовательных учреждений, соответствующих современным требованиям обучения, в общем количестве муниципальных общеобразовательных учреждений.</w:t>
      </w:r>
      <w:r w:rsidR="00750066" w:rsidRPr="00637FB4">
        <w:rPr>
          <w:rFonts w:ascii="Courier New" w:eastAsia="Times New Roman" w:hAnsi="Courier New" w:cs="Courier New"/>
          <w:b/>
          <w:szCs w:val="28"/>
          <w:lang w:eastAsia="ru-RU"/>
        </w:rPr>
        <w:t xml:space="preserve"> </w:t>
      </w:r>
    </w:p>
    <w:p w:rsidR="00637FB4" w:rsidRP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 w:rsidRPr="00637FB4">
        <w:rPr>
          <w:rFonts w:eastAsia="Times New Roman"/>
          <w:szCs w:val="28"/>
          <w:lang w:eastAsia="ru-RU"/>
        </w:rPr>
        <w:t xml:space="preserve">В 2016 году доля муниципальных общеобразовательных учреждений, соответствующих современным требованиям обучения уменьшилась на 5,86 </w:t>
      </w:r>
      <w:proofErr w:type="spellStart"/>
      <w:r w:rsidRPr="00637FB4">
        <w:rPr>
          <w:rFonts w:eastAsia="Times New Roman"/>
          <w:szCs w:val="28"/>
          <w:lang w:eastAsia="ru-RU"/>
        </w:rPr>
        <w:t>п.п</w:t>
      </w:r>
      <w:proofErr w:type="spellEnd"/>
      <w:r w:rsidRPr="00637FB4">
        <w:rPr>
          <w:rFonts w:eastAsia="Times New Roman"/>
          <w:szCs w:val="28"/>
          <w:lang w:eastAsia="ru-RU"/>
        </w:rPr>
        <w:t xml:space="preserve">. и составила 80,33% от общего количества муниципальных общеобразовательных учреждений. </w:t>
      </w:r>
    </w:p>
    <w:p w:rsidR="00637FB4" w:rsidRP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 w:rsidRPr="00637FB4">
        <w:rPr>
          <w:rFonts w:eastAsia="Times New Roman"/>
          <w:szCs w:val="28"/>
          <w:lang w:eastAsia="ru-RU"/>
        </w:rPr>
        <w:t>Уменьшение показателя произошло в связи с изменениями указаний по заполнению Формы № ОО-2 федерального статистического наблюдения «Сведения о материально - технической и информационной базе, финансово-экономической деятельности общеобразовательной организации за 2016 год».</w:t>
      </w:r>
    </w:p>
    <w:p w:rsidR="00637FB4" w:rsidRDefault="00637FB4" w:rsidP="004D2808">
      <w:pPr>
        <w:spacing w:line="322" w:lineRule="exact"/>
        <w:ind w:left="20" w:right="20" w:firstLine="709"/>
        <w:jc w:val="both"/>
        <w:rPr>
          <w:rFonts w:eastAsia="Times New Roman"/>
          <w:szCs w:val="28"/>
          <w:lang w:eastAsia="ru-RU"/>
        </w:rPr>
      </w:pPr>
      <w:r w:rsidRPr="00637FB4">
        <w:rPr>
          <w:rFonts w:eastAsia="Times New Roman"/>
          <w:spacing w:val="7"/>
          <w:szCs w:val="28"/>
          <w:lang w:eastAsia="ru-RU"/>
        </w:rPr>
        <w:t xml:space="preserve">Муниципальные общеобразовательные </w:t>
      </w:r>
      <w:r>
        <w:rPr>
          <w:rFonts w:eastAsia="Times New Roman"/>
          <w:spacing w:val="7"/>
          <w:szCs w:val="28"/>
          <w:lang w:eastAsia="ru-RU"/>
        </w:rPr>
        <w:t xml:space="preserve">учреждения </w:t>
      </w:r>
      <w:r>
        <w:rPr>
          <w:rFonts w:eastAsia="Times New Roman"/>
          <w:szCs w:val="28"/>
          <w:lang w:eastAsia="ru-RU"/>
        </w:rPr>
        <w:t>оборудованы системой камер видеонаблюдения, оснащены полным комплексом пожарной автоматики (освещение, оповещение, сигнализация, ППК РСПИ «Стрелец-мониторинг»).</w:t>
      </w:r>
      <w:r>
        <w:rPr>
          <w:rFonts w:eastAsia="Times New Roman"/>
          <w:spacing w:val="7"/>
          <w:szCs w:val="28"/>
          <w:lang w:eastAsia="ru-RU"/>
        </w:rPr>
        <w:t xml:space="preserve"> </w:t>
      </w:r>
    </w:p>
    <w:p w:rsidR="00637FB4" w:rsidRDefault="00637FB4" w:rsidP="004D2808">
      <w:pPr>
        <w:spacing w:line="322" w:lineRule="exact"/>
        <w:ind w:left="20" w:right="20" w:firstLine="709"/>
        <w:jc w:val="both"/>
        <w:rPr>
          <w:rFonts w:eastAsia="Times New Roman"/>
          <w:spacing w:val="7"/>
          <w:szCs w:val="28"/>
          <w:lang w:val="x-none" w:eastAsia="ru-RU"/>
        </w:rPr>
      </w:pPr>
      <w:r>
        <w:rPr>
          <w:rFonts w:eastAsia="Times New Roman"/>
          <w:spacing w:val="7"/>
          <w:szCs w:val="28"/>
          <w:lang w:val="x-none" w:eastAsia="ru-RU"/>
        </w:rPr>
        <w:t xml:space="preserve">Существенно улучшилось обеспечение школ современным информационно-технологическим оборудованием, что позволяет использовать в учебном процессе технологии, связанные с медиа сферой, информационно-телекоммуникационной сетью «Интернет», проводить в режиме реального времени видеоконференции и предоставлять образовательные услуги дистанционно. </w:t>
      </w:r>
    </w:p>
    <w:p w:rsidR="00637FB4" w:rsidRP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pacing w:val="7"/>
          <w:szCs w:val="28"/>
          <w:lang w:eastAsia="ru-RU"/>
        </w:rPr>
        <w:t>В 2017-2019 гг. планируется рост значения показателя до 81,17% за счет увеличения учреждений, реализующих программы с применением дистанционных образовательных технологий, имеющих условия для беспрепятственного доступа ин</w:t>
      </w:r>
      <w:r w:rsidRPr="00637FB4">
        <w:rPr>
          <w:rFonts w:eastAsia="Times New Roman"/>
          <w:spacing w:val="7"/>
          <w:szCs w:val="28"/>
          <w:lang w:eastAsia="ru-RU"/>
        </w:rPr>
        <w:t xml:space="preserve">валидов к образовательной организации, </w:t>
      </w:r>
      <w:r w:rsidRPr="00637FB4">
        <w:rPr>
          <w:rFonts w:eastAsia="Times New Roman"/>
          <w:szCs w:val="28"/>
          <w:lang w:val="x-none" w:eastAsia="ru-RU"/>
        </w:rPr>
        <w:t xml:space="preserve">модернизации инфраструктуры общего образования, в том числе путем строительства новой школы по ул. </w:t>
      </w:r>
      <w:proofErr w:type="spellStart"/>
      <w:r w:rsidRPr="00637FB4">
        <w:rPr>
          <w:rFonts w:eastAsia="Times New Roman"/>
          <w:szCs w:val="28"/>
          <w:lang w:val="x-none" w:eastAsia="ru-RU"/>
        </w:rPr>
        <w:t>Зеленгинская</w:t>
      </w:r>
      <w:proofErr w:type="spellEnd"/>
      <w:r w:rsidRPr="00637FB4">
        <w:rPr>
          <w:rFonts w:eastAsia="Times New Roman"/>
          <w:szCs w:val="28"/>
          <w:lang w:val="x-none" w:eastAsia="ru-RU"/>
        </w:rPr>
        <w:t>, проведения капитального ремонта в образовательных учреждениях</w:t>
      </w:r>
      <w:r w:rsidRPr="00637FB4">
        <w:rPr>
          <w:rFonts w:eastAsia="Times New Roman"/>
          <w:szCs w:val="28"/>
          <w:lang w:eastAsia="ru-RU"/>
        </w:rPr>
        <w:t>.</w:t>
      </w:r>
    </w:p>
    <w:p w:rsidR="00637FB4" w:rsidRPr="00637FB4" w:rsidRDefault="00637FB4" w:rsidP="004D2808">
      <w:pPr>
        <w:spacing w:line="322" w:lineRule="exact"/>
        <w:ind w:left="20" w:right="20" w:firstLine="709"/>
        <w:jc w:val="both"/>
        <w:rPr>
          <w:rFonts w:eastAsia="Times New Roman"/>
          <w:spacing w:val="7"/>
          <w:szCs w:val="28"/>
          <w:highlight w:val="lightGray"/>
          <w:lang w:eastAsia="ru-RU"/>
        </w:rPr>
      </w:pPr>
    </w:p>
    <w:p w:rsidR="007B0E1B" w:rsidRPr="00637FB4" w:rsidRDefault="005C0C24" w:rsidP="004D2808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>
        <w:rPr>
          <w:rFonts w:eastAsia="Times New Roman" w:cs="Times New Roman"/>
          <w:b/>
          <w:bCs/>
          <w:szCs w:val="28"/>
          <w:lang w:eastAsia="ru-RU"/>
        </w:rPr>
        <w:t>15.</w:t>
      </w:r>
      <w:r w:rsidR="007B0E1B" w:rsidRPr="00637FB4">
        <w:rPr>
          <w:rFonts w:eastAsia="Times New Roman" w:cs="Times New Roman"/>
          <w:b/>
          <w:bCs/>
          <w:szCs w:val="28"/>
          <w:lang w:eastAsia="ru-RU"/>
        </w:rPr>
        <w:t>Доля муниципальных общеобразовательных учреждений, здания которых находятся в аварийном состоянии или требуют капитального ремонта, в общем количестве муниципальных общеобразовательных учреждений.</w:t>
      </w:r>
    </w:p>
    <w:p w:rsidR="00637FB4" w:rsidRP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 w:rsidRPr="00637FB4">
        <w:rPr>
          <w:rFonts w:eastAsia="Times New Roman"/>
          <w:szCs w:val="28"/>
          <w:lang w:eastAsia="ru-RU"/>
        </w:rPr>
        <w:t xml:space="preserve">В отчетном году доля муниципальных общеобразовательных учреждений, здания которых находятся в аварийном состоянии или требуют капитального ремонта,  возросла и составила 10,29%.  </w:t>
      </w:r>
    </w:p>
    <w:p w:rsidR="00637FB4" w:rsidRPr="00637FB4" w:rsidRDefault="00637FB4" w:rsidP="004D2808">
      <w:pPr>
        <w:ind w:firstLine="709"/>
        <w:jc w:val="both"/>
        <w:rPr>
          <w:rFonts w:eastAsia="Calibri"/>
          <w:szCs w:val="28"/>
        </w:rPr>
      </w:pPr>
      <w:r w:rsidRPr="00637FB4">
        <w:rPr>
          <w:rFonts w:eastAsia="Times New Roman"/>
          <w:szCs w:val="28"/>
          <w:lang w:eastAsia="ru-RU"/>
        </w:rPr>
        <w:t>Рост показателя обусловлен следующими факторами:</w:t>
      </w:r>
    </w:p>
    <w:p w:rsidR="00637FB4" w:rsidRPr="00427CA7" w:rsidRDefault="00637FB4" w:rsidP="004D2808">
      <w:pPr>
        <w:pStyle w:val="aa"/>
        <w:numPr>
          <w:ilvl w:val="0"/>
          <w:numId w:val="26"/>
        </w:numPr>
        <w:tabs>
          <w:tab w:val="left" w:pos="993"/>
        </w:tabs>
        <w:snapToGrid w:val="0"/>
        <w:spacing w:line="240" w:lineRule="atLeast"/>
        <w:ind w:left="0" w:firstLine="709"/>
        <w:jc w:val="both"/>
        <w:rPr>
          <w:rFonts w:eastAsia="Times New Roman"/>
          <w:szCs w:val="28"/>
          <w:lang w:eastAsia="ru-RU"/>
        </w:rPr>
      </w:pPr>
      <w:r w:rsidRPr="00427CA7">
        <w:rPr>
          <w:rFonts w:eastAsia="Times New Roman"/>
          <w:szCs w:val="28"/>
          <w:lang w:eastAsia="ru-RU"/>
        </w:rPr>
        <w:t>увеличение количества учреждений,</w:t>
      </w:r>
      <w:r w:rsidRPr="00427CA7">
        <w:rPr>
          <w:rFonts w:eastAsia="Times New Roman"/>
          <w:b/>
          <w:bCs/>
          <w:szCs w:val="28"/>
          <w:lang w:eastAsia="ru-RU"/>
        </w:rPr>
        <w:t xml:space="preserve"> </w:t>
      </w:r>
      <w:r w:rsidRPr="00427CA7">
        <w:rPr>
          <w:rFonts w:eastAsia="Times New Roman"/>
          <w:bCs/>
          <w:szCs w:val="28"/>
          <w:lang w:eastAsia="ru-RU"/>
        </w:rPr>
        <w:t>здания которых требуют капитального ремонта на 2 единицы (в ООШ №31 проведен капитальный ремонт, здания ООШ №5, СОШ №13, СОШ №14 внесены в список учреждений, требующих проведения капитального ремонта);</w:t>
      </w:r>
    </w:p>
    <w:p w:rsidR="00637FB4" w:rsidRPr="00427CA7" w:rsidRDefault="00637FB4" w:rsidP="004D2808">
      <w:pPr>
        <w:pStyle w:val="aa"/>
        <w:numPr>
          <w:ilvl w:val="0"/>
          <w:numId w:val="26"/>
        </w:numPr>
        <w:tabs>
          <w:tab w:val="left" w:pos="993"/>
        </w:tabs>
        <w:snapToGrid w:val="0"/>
        <w:spacing w:line="240" w:lineRule="atLeast"/>
        <w:ind w:left="0" w:firstLine="709"/>
        <w:jc w:val="both"/>
        <w:rPr>
          <w:rFonts w:eastAsia="Times New Roman"/>
          <w:szCs w:val="28"/>
          <w:lang w:eastAsia="ru-RU"/>
        </w:rPr>
      </w:pPr>
      <w:r w:rsidRPr="00427CA7">
        <w:rPr>
          <w:rFonts w:eastAsia="Times New Roman"/>
          <w:szCs w:val="28"/>
          <w:lang w:eastAsia="ru-RU"/>
        </w:rPr>
        <w:t>увеличение общего количества образовательных учреждений на 4 единицы за счет изменения типа и наименования муниципальных казенных общеобразовательных учреждений в муниципальные бюджетные общеобразовательные учреждения (ООШ №1,5,6,8).</w:t>
      </w:r>
    </w:p>
    <w:p w:rsidR="00637FB4" w:rsidRPr="00637FB4" w:rsidRDefault="00637FB4" w:rsidP="004D2808">
      <w:pPr>
        <w:spacing w:line="240" w:lineRule="atLeast"/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До конца 2018 года </w:t>
      </w:r>
      <w:r w:rsidRPr="00EF3EED">
        <w:rPr>
          <w:rFonts w:eastAsia="Times New Roman"/>
          <w:szCs w:val="28"/>
          <w:lang w:eastAsia="ru-RU"/>
        </w:rPr>
        <w:t xml:space="preserve">планируется </w:t>
      </w:r>
      <w:r w:rsidR="00EF3EED" w:rsidRPr="00EF3EED">
        <w:rPr>
          <w:rFonts w:eastAsia="Times New Roman"/>
          <w:szCs w:val="28"/>
          <w:lang w:eastAsia="ru-RU"/>
        </w:rPr>
        <w:t>отремонтировать</w:t>
      </w:r>
      <w:r w:rsidRPr="00EF3EED">
        <w:rPr>
          <w:rFonts w:eastAsia="Times New Roman"/>
          <w:szCs w:val="28"/>
          <w:lang w:eastAsia="ru-RU"/>
        </w:rPr>
        <w:t xml:space="preserve"> ООШ №3. </w:t>
      </w:r>
      <w:r>
        <w:rPr>
          <w:rFonts w:eastAsia="Times New Roman"/>
          <w:szCs w:val="28"/>
          <w:lang w:eastAsia="ru-RU"/>
        </w:rPr>
        <w:t xml:space="preserve">Таким образом, </w:t>
      </w:r>
      <w:r w:rsidR="00F06745">
        <w:rPr>
          <w:rFonts w:eastAsia="Times New Roman"/>
          <w:szCs w:val="28"/>
          <w:lang w:eastAsia="ru-RU"/>
        </w:rPr>
        <w:t>в</w:t>
      </w:r>
      <w:r>
        <w:rPr>
          <w:rFonts w:eastAsia="Times New Roman"/>
          <w:szCs w:val="28"/>
          <w:lang w:eastAsia="ru-RU"/>
        </w:rPr>
        <w:t xml:space="preserve"> 2019 году доля муниципальных дошкольных образовательных учреждений, здания которых находятся в аварийном состоянии или требует капитального ремонта, в общем числе муниципальных дошкольных образовательных учреждений </w:t>
      </w:r>
      <w:r w:rsidRPr="00637FB4">
        <w:rPr>
          <w:rFonts w:eastAsia="Times New Roman"/>
          <w:szCs w:val="28"/>
          <w:lang w:eastAsia="ru-RU"/>
        </w:rPr>
        <w:t>снизится и составит 8,82 %.</w:t>
      </w:r>
    </w:p>
    <w:p w:rsidR="00F82821" w:rsidRPr="00637FB4" w:rsidRDefault="00F82821" w:rsidP="00D229D3">
      <w:pPr>
        <w:ind w:firstLine="567"/>
        <w:jc w:val="both"/>
        <w:rPr>
          <w:rFonts w:eastAsia="Times New Roman" w:cs="Times New Roman"/>
          <w:b/>
          <w:szCs w:val="28"/>
        </w:rPr>
      </w:pPr>
    </w:p>
    <w:p w:rsidR="007B0E1B" w:rsidRPr="00637FB4" w:rsidRDefault="005C0C24" w:rsidP="004D2808">
      <w:pPr>
        <w:snapToGrid w:val="0"/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>
        <w:rPr>
          <w:rFonts w:eastAsia="Times New Roman" w:cs="Times New Roman"/>
          <w:b/>
          <w:bCs/>
          <w:szCs w:val="28"/>
          <w:lang w:eastAsia="ru-RU"/>
        </w:rPr>
        <w:t>16.</w:t>
      </w:r>
      <w:r w:rsidR="007B0E1B" w:rsidRPr="00637FB4">
        <w:rPr>
          <w:rFonts w:eastAsia="Times New Roman" w:cs="Times New Roman"/>
          <w:b/>
          <w:bCs/>
          <w:szCs w:val="28"/>
          <w:lang w:eastAsia="ru-RU"/>
        </w:rPr>
        <w:t xml:space="preserve">Доля детей первой и второй групп здоровья в общей </w:t>
      </w:r>
      <w:proofErr w:type="gramStart"/>
      <w:r w:rsidR="007B0E1B" w:rsidRPr="00637FB4">
        <w:rPr>
          <w:rFonts w:eastAsia="Times New Roman" w:cs="Times New Roman"/>
          <w:b/>
          <w:bCs/>
          <w:szCs w:val="28"/>
          <w:lang w:eastAsia="ru-RU"/>
        </w:rPr>
        <w:t>численности</w:t>
      </w:r>
      <w:proofErr w:type="gramEnd"/>
      <w:r w:rsidR="007B0E1B" w:rsidRPr="00637FB4">
        <w:rPr>
          <w:rFonts w:eastAsia="Times New Roman" w:cs="Times New Roman"/>
          <w:b/>
          <w:bCs/>
          <w:szCs w:val="28"/>
          <w:lang w:eastAsia="ru-RU"/>
        </w:rPr>
        <w:t xml:space="preserve"> обучающихся в муниципальных общеобразовательных учреждениях.</w:t>
      </w:r>
    </w:p>
    <w:p w:rsidR="00637FB4" w:rsidRPr="00637FB4" w:rsidRDefault="00637FB4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637FB4">
        <w:rPr>
          <w:rFonts w:eastAsia="Times New Roman" w:cs="Times New Roman"/>
          <w:szCs w:val="28"/>
          <w:shd w:val="clear" w:color="auto" w:fill="FFFFFF"/>
          <w:lang w:eastAsia="ru-RU"/>
        </w:rPr>
        <w:t>Состояние здоровья подрастающего поколения – важный показатель благополучия общества и государства, отражающий не только настоящую ситуацию, но и прогноз на будущее.</w:t>
      </w:r>
    </w:p>
    <w:p w:rsidR="00637FB4" w:rsidRPr="00637FB4" w:rsidRDefault="00637FB4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637FB4">
        <w:rPr>
          <w:rFonts w:eastAsia="Times New Roman" w:cs="Times New Roman"/>
          <w:szCs w:val="28"/>
          <w:lang w:eastAsia="ru-RU"/>
        </w:rPr>
        <w:t xml:space="preserve">Соотношение учащихся первой и второй групп здоровья в общей </w:t>
      </w:r>
      <w:proofErr w:type="gramStart"/>
      <w:r w:rsidRPr="00637FB4">
        <w:rPr>
          <w:rFonts w:eastAsia="Times New Roman" w:cs="Times New Roman"/>
          <w:szCs w:val="28"/>
          <w:lang w:eastAsia="ru-RU"/>
        </w:rPr>
        <w:t>численности</w:t>
      </w:r>
      <w:proofErr w:type="gramEnd"/>
      <w:r w:rsidRPr="00637FB4">
        <w:rPr>
          <w:rFonts w:eastAsia="Times New Roman" w:cs="Times New Roman"/>
          <w:szCs w:val="28"/>
          <w:lang w:eastAsia="ru-RU"/>
        </w:rPr>
        <w:t xml:space="preserve"> обучающихся в муниципальных общеобразовательных учреждениях в отчетном году составило 81,09% (в 2015 году – 81,00%).</w:t>
      </w:r>
    </w:p>
    <w:p w:rsidR="00637FB4" w:rsidRPr="00637FB4" w:rsidRDefault="00637FB4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637FB4">
        <w:rPr>
          <w:rFonts w:eastAsia="Times New Roman" w:cs="Times New Roman"/>
          <w:szCs w:val="28"/>
          <w:lang w:eastAsia="ru-RU"/>
        </w:rPr>
        <w:t>В муниципальных общеобразовательных учреждениях г. Астрахани осуществляется систематическая работа по улучшению условий пребывания школьников: проводятся полные или частичные ремонты внутренних помещений школ, инженерных систем, кровли, пищеблоков, спортивных залов, системы искусственного освещения, переоснащение общеобразовательных учреждений новой школьной мебелью, холодильным и технологическим оборудованием.</w:t>
      </w:r>
    </w:p>
    <w:p w:rsidR="00637FB4" w:rsidRPr="00637FB4" w:rsidRDefault="00637FB4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637FB4">
        <w:rPr>
          <w:rFonts w:eastAsia="Times New Roman" w:cs="Times New Roman"/>
          <w:szCs w:val="28"/>
          <w:lang w:eastAsia="ru-RU"/>
        </w:rPr>
        <w:t xml:space="preserve">На фоне роста общей численности обучающихся к концу 2019 года доля детей первой и второй групп здоровья составит 82,30%. В планируемом периоде будет продолжена реализация </w:t>
      </w:r>
      <w:proofErr w:type="spellStart"/>
      <w:r w:rsidRPr="00637FB4">
        <w:rPr>
          <w:rFonts w:eastAsia="Times New Roman" w:cs="Times New Roman"/>
          <w:szCs w:val="28"/>
          <w:lang w:eastAsia="ru-RU"/>
        </w:rPr>
        <w:t>здоровьесберегающих</w:t>
      </w:r>
      <w:proofErr w:type="spellEnd"/>
      <w:r w:rsidRPr="00637FB4">
        <w:rPr>
          <w:rFonts w:eastAsia="Times New Roman" w:cs="Times New Roman"/>
          <w:szCs w:val="28"/>
          <w:lang w:eastAsia="ru-RU"/>
        </w:rPr>
        <w:t xml:space="preserve"> программ, направленных на укрепление здоровья воспитанников.</w:t>
      </w:r>
    </w:p>
    <w:p w:rsidR="00336889" w:rsidRPr="00637FB4" w:rsidRDefault="00336889" w:rsidP="00D229D3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</w:p>
    <w:p w:rsidR="007B0E1B" w:rsidRPr="00637FB4" w:rsidRDefault="007B0E1B" w:rsidP="004D2808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637FB4">
        <w:rPr>
          <w:rFonts w:eastAsia="Times New Roman" w:cs="Times New Roman"/>
          <w:b/>
          <w:bCs/>
          <w:szCs w:val="28"/>
          <w:lang w:eastAsia="ru-RU"/>
        </w:rPr>
        <w:t xml:space="preserve">17.Доля обучающихся в муниципальных общеобразовательных учреждениях, занимающихся во вторую (третью) смену, в общей </w:t>
      </w:r>
      <w:proofErr w:type="gramStart"/>
      <w:r w:rsidRPr="00637FB4">
        <w:rPr>
          <w:rFonts w:eastAsia="Times New Roman" w:cs="Times New Roman"/>
          <w:b/>
          <w:bCs/>
          <w:szCs w:val="28"/>
          <w:lang w:eastAsia="ru-RU"/>
        </w:rPr>
        <w:t>численности</w:t>
      </w:r>
      <w:proofErr w:type="gramEnd"/>
      <w:r w:rsidRPr="00637FB4">
        <w:rPr>
          <w:rFonts w:eastAsia="Times New Roman" w:cs="Times New Roman"/>
          <w:b/>
          <w:bCs/>
          <w:szCs w:val="28"/>
          <w:lang w:eastAsia="ru-RU"/>
        </w:rPr>
        <w:t xml:space="preserve"> обучающихся в муниципальных общеобразовательных учреждениях.</w:t>
      </w:r>
    </w:p>
    <w:p w:rsidR="00637FB4" w:rsidRP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proofErr w:type="gramStart"/>
      <w:r w:rsidRPr="00637FB4">
        <w:rPr>
          <w:rFonts w:eastAsia="Times New Roman"/>
          <w:szCs w:val="28"/>
          <w:lang w:eastAsia="ru-RU"/>
        </w:rPr>
        <w:t xml:space="preserve">В отчетном году доля обучающихся в муниципальных общеобразовательных учреждениях, занимающихся во вторую (третью) смену, составила 29,59%, что ниже </w:t>
      </w:r>
      <w:r w:rsidRPr="00637FB4">
        <w:rPr>
          <w:rFonts w:eastAsia="Times New Roman"/>
          <w:szCs w:val="28"/>
          <w:lang w:eastAsia="ru-RU"/>
        </w:rPr>
        <w:lastRenderedPageBreak/>
        <w:t xml:space="preserve">уровня 2015 года на 2,14 </w:t>
      </w:r>
      <w:proofErr w:type="spellStart"/>
      <w:r w:rsidRPr="00637FB4">
        <w:rPr>
          <w:rFonts w:eastAsia="Times New Roman"/>
          <w:szCs w:val="28"/>
          <w:lang w:eastAsia="ru-RU"/>
        </w:rPr>
        <w:t>п.п</w:t>
      </w:r>
      <w:proofErr w:type="spellEnd"/>
      <w:r w:rsidRPr="00637FB4">
        <w:rPr>
          <w:rFonts w:eastAsia="Times New Roman"/>
          <w:szCs w:val="28"/>
          <w:lang w:eastAsia="ru-RU"/>
        </w:rPr>
        <w:t>.</w:t>
      </w:r>
      <w:proofErr w:type="gramEnd"/>
      <w:r w:rsidRPr="00637FB4">
        <w:rPr>
          <w:rFonts w:eastAsia="Times New Roman"/>
          <w:szCs w:val="28"/>
          <w:lang w:eastAsia="ru-RU"/>
        </w:rPr>
        <w:t xml:space="preserve">  Уменьшение доли обучающихся, занимающихся во вторую смену, произошло в связи с эффективным использованием имеющихся помещений общеобразовательных учреждений. </w:t>
      </w:r>
    </w:p>
    <w:p w:rsidR="00637FB4" w:rsidRDefault="00637FB4" w:rsidP="004D2808">
      <w:pPr>
        <w:ind w:firstLine="709"/>
        <w:jc w:val="both"/>
        <w:rPr>
          <w:rFonts w:eastAsia="Times New Roman"/>
          <w:szCs w:val="28"/>
          <w:lang w:eastAsia="ar-SA"/>
        </w:rPr>
      </w:pPr>
      <w:r w:rsidRPr="00637FB4">
        <w:rPr>
          <w:rFonts w:eastAsia="Times New Roman"/>
          <w:szCs w:val="28"/>
          <w:lang w:eastAsia="ru-RU"/>
        </w:rPr>
        <w:t xml:space="preserve">Проблемой остаётся невозможность организации односменного режима работы всех общеобразовательных учреждений, что </w:t>
      </w:r>
      <w:r w:rsidRPr="00637FB4">
        <w:rPr>
          <w:rFonts w:eastAsia="Times New Roman"/>
          <w:szCs w:val="28"/>
          <w:lang w:eastAsia="ar-SA"/>
        </w:rPr>
        <w:t xml:space="preserve">обусловлено демографической ситуацией, строительством новых жилых микрорайонов, не обеспеченных зданиями школ, снижением мощности имеющихся учреждений в связи с </w:t>
      </w:r>
      <w:r>
        <w:rPr>
          <w:rFonts w:eastAsia="Times New Roman"/>
          <w:szCs w:val="28"/>
          <w:lang w:eastAsia="ar-SA"/>
        </w:rPr>
        <w:t>изменениями требований к оснащению и организации образовательного процесса.</w:t>
      </w:r>
    </w:p>
    <w:p w:rsidR="00637FB4" w:rsidRDefault="00637FB4" w:rsidP="004D2808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В 2017-2019 годах  планируется снижение показателя до 23,67% в рамках реализации программы «Содействие созданию в субъектах Российской Федерации новых мест в общеобразовательных организациях» на 2016-2025 годы (распоряжение Правительства Российской Федерации от 23.10.2015 № 2145-р). </w:t>
      </w:r>
    </w:p>
    <w:p w:rsidR="00637FB4" w:rsidRDefault="00637FB4" w:rsidP="004D2808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Создание новых мест планируется за счет:</w:t>
      </w:r>
    </w:p>
    <w:p w:rsidR="00637FB4" w:rsidRDefault="00637FB4" w:rsidP="004D2808">
      <w:pPr>
        <w:pStyle w:val="aa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модернизации соответствующей инфраструктуры общего образования, в том числе путем строительства новой школы по ул. </w:t>
      </w:r>
      <w:proofErr w:type="spellStart"/>
      <w:r>
        <w:rPr>
          <w:rFonts w:eastAsia="Times New Roman"/>
          <w:szCs w:val="28"/>
          <w:lang w:eastAsia="ru-RU"/>
        </w:rPr>
        <w:t>Зеленгинская</w:t>
      </w:r>
      <w:proofErr w:type="spellEnd"/>
      <w:r>
        <w:rPr>
          <w:rFonts w:eastAsia="Times New Roman"/>
          <w:szCs w:val="28"/>
          <w:lang w:eastAsia="ru-RU"/>
        </w:rPr>
        <w:t>, проведения капитального ремонта в образовательных учреждениях;</w:t>
      </w:r>
    </w:p>
    <w:p w:rsidR="00637FB4" w:rsidRDefault="00637FB4" w:rsidP="004D2808">
      <w:pPr>
        <w:pStyle w:val="aa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оптимизации загруженности школ, в том числе путем эффективного использования имеющихся помещений школ, повышения </w:t>
      </w:r>
      <w:proofErr w:type="gramStart"/>
      <w:r>
        <w:rPr>
          <w:rFonts w:eastAsia="Times New Roman"/>
          <w:szCs w:val="28"/>
          <w:lang w:eastAsia="ru-RU"/>
        </w:rPr>
        <w:t>эффективности использования помещений образовательных организаций всех типов</w:t>
      </w:r>
      <w:proofErr w:type="gramEnd"/>
      <w:r>
        <w:rPr>
          <w:rFonts w:eastAsia="Times New Roman"/>
          <w:szCs w:val="28"/>
          <w:lang w:eastAsia="ru-RU"/>
        </w:rPr>
        <w:t>.</w:t>
      </w:r>
    </w:p>
    <w:p w:rsidR="009B03EB" w:rsidRPr="00A7096F" w:rsidRDefault="009B03EB" w:rsidP="00D229D3">
      <w:pPr>
        <w:ind w:firstLine="567"/>
        <w:jc w:val="both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7B0E1B" w:rsidRPr="00276789" w:rsidRDefault="005C0C24" w:rsidP="004D2808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18.</w:t>
      </w:r>
      <w:r w:rsidR="007B0E1B" w:rsidRPr="00276789">
        <w:rPr>
          <w:rFonts w:eastAsia="Times New Roman" w:cs="Times New Roman"/>
          <w:b/>
          <w:szCs w:val="28"/>
          <w:lang w:eastAsia="ru-RU"/>
        </w:rPr>
        <w:t>Расходы бюджета муниципального образования на общее образование в расчете на 1 обучающегося в муниципальных общеобразовательных учреждениях.</w:t>
      </w:r>
    </w:p>
    <w:p w:rsidR="00276789" w:rsidRPr="00276789" w:rsidRDefault="00276789" w:rsidP="004D2808">
      <w:pPr>
        <w:ind w:firstLine="709"/>
        <w:jc w:val="both"/>
        <w:rPr>
          <w:rFonts w:eastAsia="Times New Roman"/>
          <w:szCs w:val="28"/>
          <w:lang w:eastAsia="ru-RU"/>
        </w:rPr>
      </w:pPr>
      <w:r w:rsidRPr="00276789">
        <w:rPr>
          <w:rFonts w:eastAsia="Times New Roman"/>
          <w:szCs w:val="28"/>
          <w:lang w:eastAsia="ru-RU"/>
        </w:rPr>
        <w:t xml:space="preserve">Образование является одной из основных статей в расходной части бюджета городского округа, так как является социально значимой отраслью экономики. </w:t>
      </w:r>
    </w:p>
    <w:p w:rsidR="00276789" w:rsidRDefault="00276789" w:rsidP="004D2808">
      <w:pPr>
        <w:ind w:firstLine="709"/>
        <w:jc w:val="both"/>
        <w:rPr>
          <w:rFonts w:eastAsia="Times New Roman"/>
          <w:szCs w:val="28"/>
          <w:lang w:eastAsia="ru-RU"/>
        </w:rPr>
      </w:pPr>
      <w:proofErr w:type="gramStart"/>
      <w:r w:rsidRPr="00276789">
        <w:rPr>
          <w:rFonts w:eastAsia="Times New Roman"/>
          <w:szCs w:val="28"/>
          <w:lang w:eastAsia="ru-RU"/>
        </w:rPr>
        <w:t>Общий  объем расходов бюджета на общее образование за 2016 год составил 2 638 992,37 тыс. рублей и по сравнению с предыдущим годом снизился на 7,4%.</w:t>
      </w:r>
      <w:r w:rsidRPr="00276789">
        <w:rPr>
          <w:rFonts w:eastAsia="Times New Roman"/>
          <w:bCs/>
          <w:szCs w:val="28"/>
          <w:lang w:eastAsia="ru-RU"/>
        </w:rPr>
        <w:t xml:space="preserve">  </w:t>
      </w:r>
      <w:r w:rsidRPr="00276789">
        <w:rPr>
          <w:rFonts w:eastAsia="Times New Roman"/>
          <w:szCs w:val="28"/>
          <w:lang w:eastAsia="ru-RU"/>
        </w:rPr>
        <w:t xml:space="preserve">Из средств областного бюджета освоено образовательными учреждениями субвенций на реализацию государственного стандарта общего образования в сумме 1 875 459,2 тыс. рублей из расчета 410 рублей в год на одного учащегося в общеобразовательных учреждениях. </w:t>
      </w:r>
      <w:proofErr w:type="gramEnd"/>
    </w:p>
    <w:p w:rsidR="00276789" w:rsidRPr="00276789" w:rsidRDefault="00276789" w:rsidP="004D2808">
      <w:pPr>
        <w:ind w:firstLine="709"/>
        <w:jc w:val="both"/>
        <w:rPr>
          <w:rFonts w:eastAsia="Times New Roman"/>
          <w:szCs w:val="28"/>
          <w:lang w:eastAsia="ru-RU"/>
        </w:rPr>
      </w:pPr>
      <w:r w:rsidRPr="00276789">
        <w:rPr>
          <w:rFonts w:eastAsia="Times New Roman"/>
          <w:szCs w:val="28"/>
          <w:lang w:eastAsia="ru-RU"/>
        </w:rPr>
        <w:t>Среднегодовая численность обучающихся в 2016 году составила 59828 человек (с учетом детей в дошкольных подразделениях общеобразовательных организаций).</w:t>
      </w:r>
    </w:p>
    <w:p w:rsidR="00276789" w:rsidRPr="00276789" w:rsidRDefault="00276789" w:rsidP="004D2808">
      <w:pPr>
        <w:ind w:firstLine="709"/>
        <w:jc w:val="both"/>
        <w:rPr>
          <w:rFonts w:eastAsia="Times New Roman"/>
          <w:szCs w:val="28"/>
          <w:lang w:eastAsia="ru-RU"/>
        </w:rPr>
      </w:pPr>
      <w:r w:rsidRPr="00276789">
        <w:rPr>
          <w:rFonts w:eastAsia="Times New Roman"/>
          <w:szCs w:val="28"/>
          <w:lang w:eastAsia="ru-RU"/>
        </w:rPr>
        <w:t xml:space="preserve">В результате расходы бюджета муниципального образования на общее образование в расчете на 1 обучающегося в муниципальных общеобразовательных учреждениях в 2015 году сложились в сумме 49,35 тыс. рублей. </w:t>
      </w:r>
    </w:p>
    <w:p w:rsidR="00276789" w:rsidRPr="00276789" w:rsidRDefault="00276789" w:rsidP="004D2808">
      <w:pPr>
        <w:ind w:firstLine="709"/>
        <w:jc w:val="both"/>
        <w:rPr>
          <w:rFonts w:eastAsia="Times New Roman"/>
          <w:szCs w:val="28"/>
          <w:lang w:eastAsia="ru-RU"/>
        </w:rPr>
      </w:pPr>
      <w:r w:rsidRPr="00276789">
        <w:rPr>
          <w:rFonts w:eastAsia="Times New Roman"/>
          <w:szCs w:val="28"/>
          <w:lang w:eastAsia="ru-RU"/>
        </w:rPr>
        <w:t xml:space="preserve">Из средств областного бюджета на 2017 год по образовательным учреждениям заложены ассигнования на субвенции на реализацию государственного стандарта общего образования в сумме  1 875 459,3 тыс. рублей, что соответствует общему объему расходов </w:t>
      </w:r>
      <w:proofErr w:type="gramStart"/>
      <w:r w:rsidRPr="00276789">
        <w:rPr>
          <w:rFonts w:eastAsia="Times New Roman"/>
          <w:szCs w:val="28"/>
          <w:lang w:eastAsia="ru-RU"/>
        </w:rPr>
        <w:t>на те</w:t>
      </w:r>
      <w:proofErr w:type="gramEnd"/>
      <w:r w:rsidRPr="00276789">
        <w:rPr>
          <w:rFonts w:eastAsia="Times New Roman"/>
          <w:szCs w:val="28"/>
          <w:lang w:eastAsia="ru-RU"/>
        </w:rPr>
        <w:t xml:space="preserve"> же цели за 2016 год. </w:t>
      </w:r>
      <w:proofErr w:type="gramStart"/>
      <w:r w:rsidRPr="00276789">
        <w:rPr>
          <w:rFonts w:eastAsia="Times New Roman"/>
          <w:szCs w:val="28"/>
          <w:lang w:eastAsia="ru-RU"/>
        </w:rPr>
        <w:t xml:space="preserve">В соответствии с нормативами финансового обеспечения на выполнение государственных гарантий реализации прав на получение общедоступного и бесплатного дошкольного, начального общего,  основного общего, среднего общего образования в муниципальных общеобразовательных организациях, обеспечение дополнительного образования детей в муниципальных общеобразовательных организациях, утвержденными Постановлением Правительства Астраханской области от 01.02.2017 года № 18-П «О </w:t>
      </w:r>
      <w:r w:rsidRPr="00276789">
        <w:rPr>
          <w:rFonts w:eastAsia="Times New Roman"/>
          <w:szCs w:val="28"/>
          <w:lang w:eastAsia="ru-RU"/>
        </w:rPr>
        <w:lastRenderedPageBreak/>
        <w:t>внесении изменений в постановление правительства Астраханской области от 04.03.2014 года № 58-П» потребность в</w:t>
      </w:r>
      <w:proofErr w:type="gramEnd"/>
      <w:r w:rsidRPr="00276789">
        <w:rPr>
          <w:rFonts w:eastAsia="Times New Roman"/>
          <w:szCs w:val="28"/>
          <w:lang w:eastAsia="ru-RU"/>
        </w:rPr>
        <w:t xml:space="preserve"> дополнительных бюджетных </w:t>
      </w:r>
      <w:proofErr w:type="gramStart"/>
      <w:r w:rsidRPr="00276789">
        <w:rPr>
          <w:rFonts w:eastAsia="Times New Roman"/>
          <w:szCs w:val="28"/>
          <w:lang w:eastAsia="ru-RU"/>
        </w:rPr>
        <w:t>ассигнованиях</w:t>
      </w:r>
      <w:proofErr w:type="gramEnd"/>
      <w:r w:rsidRPr="00276789">
        <w:rPr>
          <w:rFonts w:eastAsia="Times New Roman"/>
          <w:szCs w:val="28"/>
          <w:lang w:eastAsia="ru-RU"/>
        </w:rPr>
        <w:t xml:space="preserve"> из средств областного бюджета в 2017 году на общее образование составляет 201 318,7 тыс. рублей. Кроме того, не заложены расходы на возмещение затрат по выполнению непрофильных функций в муниципальных общеобразовательных организациях.</w:t>
      </w:r>
    </w:p>
    <w:p w:rsidR="00276789" w:rsidRPr="00276789" w:rsidRDefault="00276789" w:rsidP="004D2808">
      <w:pPr>
        <w:ind w:firstLine="709"/>
        <w:jc w:val="both"/>
        <w:rPr>
          <w:rFonts w:eastAsia="Times New Roman"/>
          <w:szCs w:val="28"/>
          <w:lang w:eastAsia="ru-RU"/>
        </w:rPr>
      </w:pPr>
      <w:r w:rsidRPr="00276789">
        <w:rPr>
          <w:rFonts w:eastAsia="Times New Roman"/>
          <w:szCs w:val="28"/>
          <w:lang w:eastAsia="ru-RU"/>
        </w:rPr>
        <w:t xml:space="preserve">К 2019 году общий объем расходов бюджета на общее образование снизится до 1 291 616,93 тыс. руб. </w:t>
      </w:r>
      <w:r>
        <w:rPr>
          <w:rFonts w:eastAsia="Times New Roman"/>
          <w:szCs w:val="28"/>
          <w:lang w:eastAsia="ru-RU"/>
        </w:rPr>
        <w:t>Кроме того,</w:t>
      </w:r>
      <w:r w:rsidRPr="00276789">
        <w:rPr>
          <w:rFonts w:eastAsia="Times New Roman"/>
          <w:szCs w:val="28"/>
          <w:lang w:eastAsia="ru-RU"/>
        </w:rPr>
        <w:t xml:space="preserve"> планируется повышение среднегодовой численности обучающихся до 64236 в связи с увеличением общего количества обучающихся в образовательных организациях.</w:t>
      </w:r>
    </w:p>
    <w:p w:rsidR="00276789" w:rsidRPr="00BA5F99" w:rsidRDefault="00276789" w:rsidP="004D2808">
      <w:pPr>
        <w:ind w:firstLine="709"/>
        <w:jc w:val="both"/>
        <w:rPr>
          <w:rFonts w:eastAsia="Times New Roman"/>
          <w:szCs w:val="28"/>
          <w:lang w:eastAsia="ru-RU"/>
        </w:rPr>
      </w:pPr>
      <w:r w:rsidRPr="00BA5F99">
        <w:rPr>
          <w:rFonts w:eastAsia="Times New Roman"/>
          <w:szCs w:val="28"/>
          <w:lang w:eastAsia="ru-RU"/>
        </w:rPr>
        <w:t xml:space="preserve">В связи со снижением финансирования </w:t>
      </w:r>
      <w:r w:rsidR="00F06745">
        <w:rPr>
          <w:rFonts w:eastAsia="Times New Roman"/>
          <w:szCs w:val="28"/>
          <w:lang w:eastAsia="ru-RU"/>
        </w:rPr>
        <w:t xml:space="preserve">и увеличением </w:t>
      </w:r>
      <w:r w:rsidR="00F06745" w:rsidRPr="00F06745">
        <w:rPr>
          <w:rFonts w:eastAsia="Times New Roman"/>
          <w:szCs w:val="28"/>
          <w:lang w:eastAsia="ru-RU"/>
        </w:rPr>
        <w:t>общего количества обучающихс</w:t>
      </w:r>
      <w:r w:rsidR="00F06745">
        <w:rPr>
          <w:rFonts w:eastAsia="Times New Roman"/>
          <w:szCs w:val="28"/>
          <w:lang w:eastAsia="ru-RU"/>
        </w:rPr>
        <w:t xml:space="preserve">я </w:t>
      </w:r>
      <w:r w:rsidRPr="00BA5F99">
        <w:rPr>
          <w:rFonts w:eastAsia="Times New Roman"/>
          <w:szCs w:val="28"/>
          <w:lang w:eastAsia="ru-RU"/>
        </w:rPr>
        <w:t>расходы на содержание и обучение одного обучающегося в 201</w:t>
      </w:r>
      <w:r w:rsidR="00BA5F99" w:rsidRPr="00BA5F99">
        <w:rPr>
          <w:rFonts w:eastAsia="Times New Roman"/>
          <w:szCs w:val="28"/>
          <w:lang w:eastAsia="ru-RU"/>
        </w:rPr>
        <w:t>7</w:t>
      </w:r>
      <w:r w:rsidRPr="00BA5F99">
        <w:rPr>
          <w:rFonts w:eastAsia="Times New Roman"/>
          <w:szCs w:val="28"/>
          <w:lang w:eastAsia="ru-RU"/>
        </w:rPr>
        <w:t>-201</w:t>
      </w:r>
      <w:r w:rsidR="00BA5F99" w:rsidRPr="00BA5F99">
        <w:rPr>
          <w:rFonts w:eastAsia="Times New Roman"/>
          <w:szCs w:val="28"/>
          <w:lang w:eastAsia="ru-RU"/>
        </w:rPr>
        <w:t>9</w:t>
      </w:r>
      <w:r w:rsidRPr="00BA5F99">
        <w:rPr>
          <w:rFonts w:eastAsia="Times New Roman"/>
          <w:szCs w:val="28"/>
          <w:lang w:eastAsia="ru-RU"/>
        </w:rPr>
        <w:t xml:space="preserve"> годах планируются на уровне </w:t>
      </w:r>
      <w:r w:rsidR="00BA5F99" w:rsidRPr="00BA5F99">
        <w:rPr>
          <w:rFonts w:eastAsia="Times New Roman"/>
          <w:szCs w:val="28"/>
          <w:lang w:eastAsia="ru-RU"/>
        </w:rPr>
        <w:t>33,73</w:t>
      </w:r>
      <w:r w:rsidRPr="00BA5F99">
        <w:rPr>
          <w:rFonts w:eastAsia="Times New Roman"/>
          <w:szCs w:val="28"/>
          <w:lang w:eastAsia="ru-RU"/>
        </w:rPr>
        <w:t xml:space="preserve"> тыс. рублей, </w:t>
      </w:r>
      <w:r w:rsidR="00BA5F99" w:rsidRPr="00BA5F99">
        <w:rPr>
          <w:rFonts w:eastAsia="Times New Roman"/>
          <w:szCs w:val="28"/>
          <w:lang w:eastAsia="ru-RU"/>
        </w:rPr>
        <w:t>20,60</w:t>
      </w:r>
      <w:r w:rsidRPr="00BA5F99">
        <w:rPr>
          <w:rFonts w:eastAsia="Times New Roman"/>
          <w:szCs w:val="28"/>
          <w:lang w:eastAsia="ru-RU"/>
        </w:rPr>
        <w:t xml:space="preserve"> тыс. рублей и </w:t>
      </w:r>
      <w:r w:rsidR="00BA5F99" w:rsidRPr="00BA5F99">
        <w:rPr>
          <w:rFonts w:eastAsia="Times New Roman"/>
          <w:szCs w:val="28"/>
          <w:lang w:eastAsia="ru-RU"/>
        </w:rPr>
        <w:t>20,11</w:t>
      </w:r>
      <w:r w:rsidRPr="00BA5F99">
        <w:rPr>
          <w:rFonts w:eastAsia="Times New Roman"/>
          <w:szCs w:val="28"/>
          <w:lang w:eastAsia="ru-RU"/>
        </w:rPr>
        <w:t xml:space="preserve"> тыс. рублей соответственно.</w:t>
      </w:r>
    </w:p>
    <w:p w:rsidR="00602623" w:rsidRPr="00A7096F" w:rsidRDefault="00602623" w:rsidP="00D229D3">
      <w:pPr>
        <w:ind w:firstLine="567"/>
        <w:jc w:val="both"/>
        <w:rPr>
          <w:rFonts w:eastAsia="Times New Roman" w:cs="Times New Roman"/>
          <w:color w:val="FF0000"/>
          <w:szCs w:val="28"/>
          <w:lang w:eastAsia="ru-RU"/>
        </w:rPr>
      </w:pPr>
    </w:p>
    <w:p w:rsidR="007B0E1B" w:rsidRPr="00637FB4" w:rsidRDefault="005C0C24" w:rsidP="004D2808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>
        <w:rPr>
          <w:rFonts w:eastAsia="Times New Roman" w:cs="Times New Roman"/>
          <w:b/>
          <w:bCs/>
          <w:szCs w:val="28"/>
          <w:lang w:eastAsia="ru-RU"/>
        </w:rPr>
        <w:t>19.</w:t>
      </w:r>
      <w:r w:rsidR="007B0E1B" w:rsidRPr="00637FB4">
        <w:rPr>
          <w:rFonts w:eastAsia="Times New Roman" w:cs="Times New Roman"/>
          <w:b/>
          <w:bCs/>
          <w:szCs w:val="28"/>
          <w:lang w:eastAsia="ru-RU"/>
        </w:rPr>
        <w:t>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группы.</w:t>
      </w:r>
    </w:p>
    <w:p w:rsidR="00637FB4" w:rsidRP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 w:rsidRPr="00637FB4">
        <w:rPr>
          <w:rFonts w:eastAsia="Times New Roman"/>
          <w:szCs w:val="28"/>
          <w:lang w:eastAsia="ru-RU"/>
        </w:rPr>
        <w:t xml:space="preserve">Современное развитие муниципальной системы дополнительного образования строится в соответствии с Концепцией развития дополнительного образования, утвержденной распоряжением Правительства Российской Федерации от 4.09.2014 №1726-р. </w:t>
      </w:r>
    </w:p>
    <w:p w:rsidR="00637FB4" w:rsidRPr="00637FB4" w:rsidRDefault="00637FB4" w:rsidP="004D2808">
      <w:pPr>
        <w:ind w:firstLine="709"/>
        <w:jc w:val="both"/>
        <w:rPr>
          <w:rFonts w:eastAsia="Times New Roman"/>
          <w:szCs w:val="28"/>
          <w:highlight w:val="lightGray"/>
          <w:lang w:eastAsia="ru-RU"/>
        </w:rPr>
      </w:pPr>
      <w:r w:rsidRPr="00637FB4">
        <w:rPr>
          <w:rFonts w:eastAsia="Times New Roman"/>
          <w:szCs w:val="28"/>
          <w:lang w:eastAsia="ru-RU"/>
        </w:rPr>
        <w:t>Доля детей</w:t>
      </w:r>
      <w:r w:rsidRPr="00637FB4">
        <w:rPr>
          <w:rFonts w:eastAsia="Times New Roman"/>
          <w:bCs/>
          <w:szCs w:val="28"/>
          <w:lang w:eastAsia="ru-RU"/>
        </w:rPr>
        <w:t>, получающих услуги по дополнительному образованию</w:t>
      </w:r>
      <w:r w:rsidRPr="00637FB4">
        <w:rPr>
          <w:rFonts w:eastAsia="Times New Roman"/>
          <w:szCs w:val="28"/>
          <w:lang w:eastAsia="ru-RU"/>
        </w:rPr>
        <w:t xml:space="preserve">, </w:t>
      </w:r>
      <w:r w:rsidRPr="00637FB4">
        <w:rPr>
          <w:rFonts w:eastAsia="Times New Roman"/>
          <w:bCs/>
          <w:szCs w:val="28"/>
          <w:lang w:eastAsia="ru-RU"/>
        </w:rPr>
        <w:t xml:space="preserve">в отчетном году составила 51,54% от общей численности детей в возрасте 5-18 лет, уменьшилась на 29,4 </w:t>
      </w:r>
      <w:proofErr w:type="spellStart"/>
      <w:r w:rsidRPr="00637FB4">
        <w:rPr>
          <w:rFonts w:eastAsia="Times New Roman"/>
          <w:bCs/>
          <w:szCs w:val="28"/>
          <w:lang w:eastAsia="ru-RU"/>
        </w:rPr>
        <w:t>п.п</w:t>
      </w:r>
      <w:proofErr w:type="spellEnd"/>
      <w:r w:rsidRPr="00637FB4">
        <w:rPr>
          <w:rFonts w:eastAsia="Times New Roman"/>
          <w:bCs/>
          <w:szCs w:val="28"/>
          <w:lang w:eastAsia="ru-RU"/>
        </w:rPr>
        <w:t>.</w:t>
      </w:r>
    </w:p>
    <w:p w:rsidR="00637FB4" w:rsidRDefault="00637FB4" w:rsidP="004D2808">
      <w:pPr>
        <w:ind w:firstLine="709"/>
        <w:jc w:val="both"/>
        <w:rPr>
          <w:rFonts w:eastAsia="Times New Roman"/>
          <w:bCs/>
          <w:szCs w:val="28"/>
          <w:lang w:eastAsia="ru-RU"/>
        </w:rPr>
      </w:pPr>
      <w:r>
        <w:rPr>
          <w:rFonts w:eastAsia="Times New Roman"/>
          <w:bCs/>
          <w:szCs w:val="28"/>
          <w:lang w:eastAsia="ru-RU"/>
        </w:rPr>
        <w:t xml:space="preserve">Данный показатель снизился в связи с тем, что в предыдущие отчетные периоды учреждениями, наряду с данными по детям, привлеченным к занятиям по программам дополнительного образования, указывалась численность детей, занимающихся </w:t>
      </w:r>
      <w:proofErr w:type="gramStart"/>
      <w:r>
        <w:rPr>
          <w:rFonts w:eastAsia="Times New Roman"/>
          <w:bCs/>
          <w:szCs w:val="28"/>
          <w:lang w:eastAsia="ru-RU"/>
        </w:rPr>
        <w:t>по</w:t>
      </w:r>
      <w:proofErr w:type="gramEnd"/>
      <w:r>
        <w:rPr>
          <w:rFonts w:eastAsia="Times New Roman"/>
          <w:bCs/>
          <w:szCs w:val="28"/>
          <w:lang w:eastAsia="ru-RU"/>
        </w:rPr>
        <w:t xml:space="preserve"> </w:t>
      </w:r>
      <w:proofErr w:type="gramStart"/>
      <w:r>
        <w:rPr>
          <w:rFonts w:eastAsia="Times New Roman"/>
          <w:bCs/>
          <w:szCs w:val="28"/>
          <w:lang w:eastAsia="ru-RU"/>
        </w:rPr>
        <w:t>основным</w:t>
      </w:r>
      <w:proofErr w:type="gramEnd"/>
      <w:r>
        <w:rPr>
          <w:rFonts w:eastAsia="Times New Roman"/>
          <w:bCs/>
          <w:szCs w:val="28"/>
          <w:lang w:eastAsia="ru-RU"/>
        </w:rPr>
        <w:t xml:space="preserve"> образовательным программы в рамках внеурочной деятельности.</w:t>
      </w:r>
    </w:p>
    <w:p w:rsid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В 2017 году планируется увеличение количества обучающихся, получающих услуги дополнительного образования до 61 302 человек.</w:t>
      </w:r>
    </w:p>
    <w:p w:rsidR="00413B38" w:rsidRDefault="00637FB4" w:rsidP="004D2808">
      <w:pPr>
        <w:ind w:firstLine="709"/>
        <w:jc w:val="both"/>
        <w:rPr>
          <w:rFonts w:eastAsia="Times New Roman"/>
          <w:bCs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В соответствии с Указом Президента Российской Федерации от 07.05.2012 №597 «О мероприятиях по реализации государственной социальной политики» планируется расширение программных мероприятий по эффективному использованию потенциала системы дополнительного образования детей, создание условий для развития молодых талантов и детей с высокой мотивацией к обучению. Данные мероприятия приведут к увеличению д</w:t>
      </w:r>
      <w:r>
        <w:rPr>
          <w:rFonts w:eastAsia="Times New Roman"/>
          <w:bCs/>
          <w:szCs w:val="28"/>
          <w:lang w:eastAsia="ru-RU"/>
        </w:rPr>
        <w:t xml:space="preserve">оли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 </w:t>
      </w:r>
      <w:r w:rsidR="00F06745" w:rsidRPr="00F06745">
        <w:rPr>
          <w:rFonts w:eastAsia="Times New Roman"/>
          <w:bCs/>
          <w:szCs w:val="28"/>
          <w:lang w:eastAsia="ru-RU"/>
        </w:rPr>
        <w:t xml:space="preserve">в 2019 году </w:t>
      </w:r>
      <w:r>
        <w:rPr>
          <w:rFonts w:eastAsia="Times New Roman"/>
          <w:bCs/>
          <w:szCs w:val="28"/>
          <w:lang w:eastAsia="ru-RU"/>
        </w:rPr>
        <w:t>до 81,53 %.</w:t>
      </w:r>
    </w:p>
    <w:p w:rsidR="00602623" w:rsidRDefault="00602623" w:rsidP="00413B38">
      <w:pPr>
        <w:jc w:val="center"/>
        <w:rPr>
          <w:rFonts w:eastAsia="Times New Roman" w:cs="Times New Roman"/>
          <w:b/>
          <w:szCs w:val="28"/>
          <w:lang w:eastAsia="ru-RU"/>
        </w:rPr>
      </w:pPr>
      <w:r w:rsidRPr="00637FB4">
        <w:rPr>
          <w:rFonts w:eastAsia="Times New Roman" w:cs="Times New Roman"/>
          <w:b/>
          <w:szCs w:val="28"/>
          <w:lang w:eastAsia="ru-RU"/>
        </w:rPr>
        <w:t>Культура</w:t>
      </w:r>
    </w:p>
    <w:p w:rsidR="00413B38" w:rsidRPr="00637FB4" w:rsidRDefault="00413B38" w:rsidP="00413B38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</w:p>
    <w:p w:rsidR="00FF574F" w:rsidRPr="00637FB4" w:rsidRDefault="005C0C24" w:rsidP="004D2808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20.</w:t>
      </w:r>
      <w:r w:rsidR="00FF574F" w:rsidRPr="00637FB4">
        <w:rPr>
          <w:rFonts w:eastAsia="Times New Roman" w:cs="Times New Roman"/>
          <w:b/>
          <w:szCs w:val="28"/>
          <w:lang w:eastAsia="ru-RU"/>
        </w:rPr>
        <w:t>Уровень фактической обеспеченности учреждениями от нормативной потребности:</w:t>
      </w:r>
    </w:p>
    <w:p w:rsidR="00637FB4" w:rsidRDefault="00637FB4" w:rsidP="004D2808">
      <w:pPr>
        <w:ind w:firstLine="709"/>
        <w:jc w:val="both"/>
        <w:rPr>
          <w:szCs w:val="28"/>
        </w:rPr>
      </w:pPr>
      <w:r w:rsidRPr="00637FB4">
        <w:rPr>
          <w:rFonts w:eastAsia="Times New Roman"/>
          <w:szCs w:val="28"/>
          <w:lang w:eastAsia="ru-RU"/>
        </w:rPr>
        <w:t xml:space="preserve">Деятельность учреждений </w:t>
      </w:r>
      <w:r>
        <w:rPr>
          <w:rFonts w:eastAsia="Times New Roman"/>
          <w:szCs w:val="28"/>
          <w:lang w:eastAsia="ru-RU"/>
        </w:rPr>
        <w:t xml:space="preserve">культуры и искусства является одной из важнейших составляющих современной культурной жизни горожан. </w:t>
      </w:r>
      <w:r>
        <w:rPr>
          <w:szCs w:val="28"/>
        </w:rPr>
        <w:t xml:space="preserve">В 2015 году систему городского культурного пространства составляли </w:t>
      </w:r>
      <w:r w:rsidRPr="00637FB4">
        <w:rPr>
          <w:szCs w:val="28"/>
        </w:rPr>
        <w:t xml:space="preserve">11 учреждений дополнительного </w:t>
      </w:r>
      <w:r w:rsidRPr="00637FB4">
        <w:rPr>
          <w:szCs w:val="28"/>
        </w:rPr>
        <w:lastRenderedPageBreak/>
        <w:t>образования в области искусств (детских художественных и музыкальных школ искусств), 1 централизованная городская библиотечная система (20 библиотек)</w:t>
      </w:r>
      <w:r w:rsidR="00F06745">
        <w:rPr>
          <w:szCs w:val="28"/>
        </w:rPr>
        <w:t xml:space="preserve"> и</w:t>
      </w:r>
      <w:r w:rsidRPr="00637FB4">
        <w:rPr>
          <w:szCs w:val="28"/>
        </w:rPr>
        <w:t xml:space="preserve"> Астраханский дворец культуры «Аркадия».</w:t>
      </w:r>
      <w:r>
        <w:rPr>
          <w:szCs w:val="28"/>
        </w:rPr>
        <w:t xml:space="preserve"> </w:t>
      </w:r>
    </w:p>
    <w:p w:rsidR="00637FB4" w:rsidRPr="00F06745" w:rsidRDefault="00637FB4" w:rsidP="004D2808">
      <w:pPr>
        <w:pStyle w:val="aa"/>
        <w:numPr>
          <w:ilvl w:val="0"/>
          <w:numId w:val="13"/>
        </w:numPr>
        <w:tabs>
          <w:tab w:val="left" w:pos="993"/>
        </w:tabs>
        <w:ind w:left="0" w:firstLine="709"/>
        <w:jc w:val="both"/>
        <w:rPr>
          <w:b/>
          <w:szCs w:val="28"/>
        </w:rPr>
      </w:pPr>
      <w:r w:rsidRPr="00F06745">
        <w:rPr>
          <w:b/>
          <w:szCs w:val="28"/>
        </w:rPr>
        <w:t>клубами и учреждениями клубного типа</w:t>
      </w:r>
    </w:p>
    <w:p w:rsidR="00637FB4" w:rsidRDefault="00637FB4" w:rsidP="004D2808">
      <w:pPr>
        <w:ind w:firstLine="709"/>
        <w:jc w:val="both"/>
        <w:rPr>
          <w:szCs w:val="28"/>
        </w:rPr>
      </w:pPr>
      <w:r>
        <w:rPr>
          <w:szCs w:val="28"/>
        </w:rPr>
        <w:t xml:space="preserve">Обеспеченность населения города клубами и учреждениями клубного типа в 2016 году уменьшилась на 5,12 </w:t>
      </w:r>
      <w:proofErr w:type="spellStart"/>
      <w:r>
        <w:rPr>
          <w:szCs w:val="28"/>
        </w:rPr>
        <w:t>п.п</w:t>
      </w:r>
      <w:proofErr w:type="spellEnd"/>
      <w:r>
        <w:rPr>
          <w:szCs w:val="28"/>
        </w:rPr>
        <w:t xml:space="preserve">. и составила 60,47%. </w:t>
      </w:r>
    </w:p>
    <w:p w:rsidR="00637FB4" w:rsidRDefault="00637FB4" w:rsidP="004D2808">
      <w:pPr>
        <w:ind w:firstLine="709"/>
        <w:jc w:val="both"/>
        <w:rPr>
          <w:szCs w:val="28"/>
        </w:rPr>
      </w:pPr>
      <w:r>
        <w:rPr>
          <w:szCs w:val="28"/>
        </w:rPr>
        <w:t>Снижение уровня обеспеченности клубами и учреждениями клубного типа по сравнению с предыдущим годом произошло по причине уменьшения количества:</w:t>
      </w:r>
    </w:p>
    <w:p w:rsidR="00637FB4" w:rsidRPr="00F06745" w:rsidRDefault="00637FB4" w:rsidP="004D2808">
      <w:pPr>
        <w:pStyle w:val="aa"/>
        <w:numPr>
          <w:ilvl w:val="0"/>
          <w:numId w:val="12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F06745">
        <w:rPr>
          <w:szCs w:val="28"/>
        </w:rPr>
        <w:t xml:space="preserve">посадочных мест в культурно-досуговых учреждениях (по данным министерства культуры и туризма Астраханской области, в соответствии </w:t>
      </w:r>
      <w:proofErr w:type="gramStart"/>
      <w:r w:rsidRPr="00F06745">
        <w:rPr>
          <w:szCs w:val="28"/>
        </w:rPr>
        <w:t>с</w:t>
      </w:r>
      <w:proofErr w:type="gramEnd"/>
      <w:r w:rsidRPr="00F06745">
        <w:rPr>
          <w:szCs w:val="28"/>
        </w:rPr>
        <w:t xml:space="preserve"> статистической формой № 7-НК «Сведения об организации культурно-досугового типа» число посадочных мест в культурно-досуговых учреждениях, включая МБУК «АДК «Аркадия»,</w:t>
      </w:r>
      <w:r>
        <w:t xml:space="preserve"> </w:t>
      </w:r>
      <w:r w:rsidRPr="00F06745">
        <w:rPr>
          <w:szCs w:val="28"/>
        </w:rPr>
        <w:t>ГАУ ДО АО «</w:t>
      </w:r>
      <w:proofErr w:type="spellStart"/>
      <w:r w:rsidRPr="00F06745">
        <w:rPr>
          <w:szCs w:val="28"/>
        </w:rPr>
        <w:t>ЦЭВДиМ</w:t>
      </w:r>
      <w:proofErr w:type="spellEnd"/>
      <w:r w:rsidRPr="00F06745">
        <w:rPr>
          <w:szCs w:val="28"/>
        </w:rPr>
        <w:t>», Центр культуры «Виктория» ООО «Газпром добыча Астрахань», в 2016 году составило 1609 единиц);</w:t>
      </w:r>
    </w:p>
    <w:p w:rsidR="00637FB4" w:rsidRPr="00F06745" w:rsidRDefault="00637FB4" w:rsidP="004D2808">
      <w:pPr>
        <w:pStyle w:val="aa"/>
        <w:numPr>
          <w:ilvl w:val="0"/>
          <w:numId w:val="12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F06745">
        <w:rPr>
          <w:szCs w:val="28"/>
        </w:rPr>
        <w:t>зрительских мест  в соответствии с утвержденным нормативом (согласно распоряжению Минкультуры России от 27.07.2016 N Р-948, в городском округе с количеством жителей от 500 999 до 999 999 чел. на тысячу жителей должно быть 5 зрительских мест).</w:t>
      </w:r>
    </w:p>
    <w:p w:rsidR="00637FB4" w:rsidRDefault="00637FB4" w:rsidP="004D2808">
      <w:pPr>
        <w:ind w:firstLine="709"/>
        <w:jc w:val="both"/>
        <w:rPr>
          <w:rFonts w:eastAsia="Lucida Sans Unicode"/>
          <w:color w:val="000000"/>
          <w:kern w:val="2"/>
          <w:szCs w:val="28"/>
          <w:lang w:eastAsia="hi-IN" w:bidi="hi-IN"/>
        </w:rPr>
      </w:pPr>
      <w:r>
        <w:rPr>
          <w:rFonts w:eastAsia="Lucida Sans Unicode"/>
          <w:color w:val="000000"/>
          <w:kern w:val="2"/>
          <w:szCs w:val="28"/>
          <w:lang w:eastAsia="hi-IN" w:bidi="hi-IN"/>
        </w:rPr>
        <w:t xml:space="preserve">Ликвидация, реорганизация действующих </w:t>
      </w:r>
      <w:r>
        <w:rPr>
          <w:szCs w:val="28"/>
        </w:rPr>
        <w:t>культурно-досуговых учреждений и с</w:t>
      </w:r>
      <w:r>
        <w:rPr>
          <w:rFonts w:eastAsia="Lucida Sans Unicode"/>
          <w:color w:val="000000"/>
          <w:kern w:val="2"/>
          <w:szCs w:val="28"/>
          <w:lang w:eastAsia="hi-IN" w:bidi="hi-IN"/>
        </w:rPr>
        <w:t xml:space="preserve">троительство новых учреждений </w:t>
      </w:r>
      <w:r>
        <w:rPr>
          <w:szCs w:val="28"/>
        </w:rPr>
        <w:t>в ближайшее время не планируется.</w:t>
      </w:r>
    </w:p>
    <w:p w:rsidR="00637FB4" w:rsidRDefault="00637FB4" w:rsidP="004D2808">
      <w:pPr>
        <w:ind w:firstLine="709"/>
        <w:jc w:val="both"/>
        <w:rPr>
          <w:rFonts w:eastAsia="Lucida Sans Unicode"/>
          <w:kern w:val="2"/>
          <w:szCs w:val="28"/>
          <w:lang w:eastAsia="hi-IN" w:bidi="hi-IN"/>
        </w:rPr>
      </w:pPr>
      <w:r>
        <w:rPr>
          <w:rFonts w:eastAsia="Lucida Sans Unicode"/>
          <w:kern w:val="2"/>
          <w:szCs w:val="28"/>
          <w:lang w:eastAsia="hi-IN" w:bidi="hi-IN"/>
        </w:rPr>
        <w:t>Таким образом, в планируемом периоде ожидается снижение обеспеченности до 59,95% в 2019 году в связи с ростом среднегодовой численности населения, проживающего на территории города.</w:t>
      </w:r>
    </w:p>
    <w:p w:rsidR="00637FB4" w:rsidRPr="00F06745" w:rsidRDefault="00637FB4" w:rsidP="004D2808">
      <w:pPr>
        <w:pStyle w:val="aa"/>
        <w:numPr>
          <w:ilvl w:val="0"/>
          <w:numId w:val="12"/>
        </w:numPr>
        <w:tabs>
          <w:tab w:val="left" w:pos="993"/>
        </w:tabs>
        <w:ind w:left="0" w:firstLine="709"/>
        <w:jc w:val="both"/>
        <w:rPr>
          <w:rFonts w:eastAsia="Times New Roman"/>
          <w:b/>
          <w:szCs w:val="28"/>
          <w:lang w:eastAsia="ru-RU"/>
        </w:rPr>
      </w:pPr>
      <w:r w:rsidRPr="00F06745">
        <w:rPr>
          <w:rFonts w:eastAsia="Times New Roman"/>
          <w:b/>
          <w:szCs w:val="28"/>
          <w:lang w:eastAsia="ru-RU"/>
        </w:rPr>
        <w:t>библиотеками</w:t>
      </w:r>
    </w:p>
    <w:p w:rsidR="00637FB4" w:rsidRDefault="00637FB4" w:rsidP="004D2808">
      <w:pPr>
        <w:ind w:firstLine="709"/>
        <w:jc w:val="both"/>
        <w:rPr>
          <w:rFonts w:eastAsia="Calibri"/>
          <w:szCs w:val="28"/>
          <w:lang w:eastAsia="ru-RU"/>
        </w:rPr>
      </w:pPr>
      <w:proofErr w:type="gramStart"/>
      <w:r>
        <w:rPr>
          <w:rFonts w:eastAsia="Times New Roman"/>
          <w:szCs w:val="28"/>
          <w:lang w:eastAsia="ru-RU"/>
        </w:rPr>
        <w:t xml:space="preserve">В отчетном году на территории города </w:t>
      </w:r>
      <w:r>
        <w:rPr>
          <w:rFonts w:eastAsia="Lucida Sans Unicode"/>
          <w:kern w:val="2"/>
          <w:szCs w:val="28"/>
          <w:lang w:eastAsia="hi-IN" w:bidi="hi-IN"/>
        </w:rPr>
        <w:t>функционировало 20 муниципальных библиотек (центральная городская библиотека и 19 библиотек-филиалов во всех районах города.</w:t>
      </w:r>
      <w:proofErr w:type="gramEnd"/>
      <w:r>
        <w:rPr>
          <w:rFonts w:eastAsia="Lucida Sans Unicode"/>
          <w:kern w:val="2"/>
          <w:szCs w:val="28"/>
          <w:lang w:eastAsia="hi-IN" w:bidi="hi-IN"/>
        </w:rPr>
        <w:t xml:space="preserve"> </w:t>
      </w:r>
      <w:r>
        <w:rPr>
          <w:szCs w:val="28"/>
          <w:lang w:eastAsia="ru-RU"/>
        </w:rPr>
        <w:t xml:space="preserve">В библиотеках города обслуживаются более 70,0 тыс. пользователей, в том числе – более 28,0 тыс. детей.  Количество обращений (посещений)  составляет  более 600,0 тыс. посещений в год. Ежегодно в библиотеках города проводится свыше 2000 массовых мероприятий и книжных выставок. </w:t>
      </w:r>
    </w:p>
    <w:p w:rsidR="00637FB4" w:rsidRDefault="00637FB4" w:rsidP="004D2808">
      <w:pPr>
        <w:ind w:firstLine="709"/>
        <w:jc w:val="both"/>
        <w:rPr>
          <w:szCs w:val="28"/>
          <w:lang w:eastAsia="ru-RU"/>
        </w:rPr>
      </w:pPr>
      <w:r>
        <w:rPr>
          <w:szCs w:val="28"/>
          <w:lang w:eastAsia="ru-RU"/>
        </w:rPr>
        <w:t xml:space="preserve">В отчетном году все библиотеки были подключены к сети Интернет и  электронной библиотечной программе «ОРАС </w:t>
      </w:r>
      <w:proofErr w:type="spellStart"/>
      <w:r>
        <w:rPr>
          <w:szCs w:val="28"/>
          <w:lang w:eastAsia="ru-RU"/>
        </w:rPr>
        <w:t>Global</w:t>
      </w:r>
      <w:proofErr w:type="spellEnd"/>
      <w:r>
        <w:rPr>
          <w:szCs w:val="28"/>
          <w:lang w:eastAsia="ru-RU"/>
        </w:rPr>
        <w:t xml:space="preserve">» корпоративной сети библиотек Астраханской области, открыт терминал доступа центральной городской библиотеки к «Национальной электронной библиотеке», обеспечен доступ пользователям к электронному каталогу  библиотек Астраханской области. Объем библиографических записей  электронного каталога МКУК «ЦГБС» составляет 111,0 тыс. записей, что соответствует запланированным показателям ежегодного пополнения сводного электронного каталога Астраханской области.  </w:t>
      </w:r>
    </w:p>
    <w:p w:rsidR="00637FB4" w:rsidRDefault="00637FB4" w:rsidP="004D2808">
      <w:pPr>
        <w:ind w:firstLine="709"/>
        <w:jc w:val="both"/>
        <w:rPr>
          <w:szCs w:val="28"/>
        </w:rPr>
      </w:pPr>
      <w:r>
        <w:rPr>
          <w:szCs w:val="28"/>
        </w:rPr>
        <w:t xml:space="preserve">Фактическая обеспеченность населения города библиотеками увеличилась по сравнению с 2015 годом (76,92%) и составила </w:t>
      </w:r>
      <w:r w:rsidR="00235517">
        <w:rPr>
          <w:szCs w:val="28"/>
        </w:rPr>
        <w:t>100</w:t>
      </w:r>
      <w:r>
        <w:rPr>
          <w:szCs w:val="28"/>
        </w:rPr>
        <w:t xml:space="preserve">%. </w:t>
      </w:r>
    </w:p>
    <w:p w:rsidR="00637FB4" w:rsidRDefault="00637FB4" w:rsidP="004D2808">
      <w:pPr>
        <w:ind w:firstLine="709"/>
        <w:jc w:val="both"/>
        <w:rPr>
          <w:szCs w:val="28"/>
        </w:rPr>
      </w:pPr>
      <w:r>
        <w:rPr>
          <w:szCs w:val="28"/>
        </w:rPr>
        <w:t xml:space="preserve">Увеличение значения данного показателя произошло в связи с изменением нормативной потребности в библиотеках. В соответствии с методическими рекомендациями субъектам Российской Федерации и органам местного самоуправления по развитию сети организаций культуры и обеспеченности населения услугами организаций культуры, утвержденными распоряжением Минкультуры </w:t>
      </w:r>
      <w:r>
        <w:rPr>
          <w:szCs w:val="28"/>
        </w:rPr>
        <w:lastRenderedPageBreak/>
        <w:t>России от 27.07.2016 N Р-948, обеспеченность общедоступными библиотеками в городском округе составляет 1 ед. на 25 000 чел.</w:t>
      </w:r>
    </w:p>
    <w:p w:rsidR="00637FB4" w:rsidRDefault="00637FB4" w:rsidP="004D2808">
      <w:pPr>
        <w:ind w:firstLine="709"/>
        <w:jc w:val="both"/>
        <w:rPr>
          <w:szCs w:val="28"/>
          <w:lang w:eastAsia="ru-RU"/>
        </w:rPr>
      </w:pPr>
      <w:r>
        <w:rPr>
          <w:szCs w:val="28"/>
          <w:lang w:eastAsia="ru-RU"/>
        </w:rPr>
        <w:t>Реорганизация или ликвидация библиотек в 2017-2019 гг. не планируется, в связи с чем</w:t>
      </w:r>
      <w:r w:rsidR="00367667">
        <w:rPr>
          <w:szCs w:val="28"/>
          <w:lang w:eastAsia="ru-RU"/>
        </w:rPr>
        <w:t>,</w:t>
      </w:r>
      <w:r>
        <w:rPr>
          <w:szCs w:val="28"/>
          <w:lang w:eastAsia="ru-RU"/>
        </w:rPr>
        <w:t xml:space="preserve"> обеспеченность населения библиотеками останется на уровне 2016 года.</w:t>
      </w:r>
    </w:p>
    <w:p w:rsidR="00637FB4" w:rsidRPr="00367667" w:rsidRDefault="00637FB4" w:rsidP="004D2808">
      <w:pPr>
        <w:pStyle w:val="aa"/>
        <w:numPr>
          <w:ilvl w:val="0"/>
          <w:numId w:val="12"/>
        </w:numPr>
        <w:tabs>
          <w:tab w:val="left" w:pos="993"/>
        </w:tabs>
        <w:ind w:left="0" w:firstLine="709"/>
        <w:jc w:val="both"/>
        <w:rPr>
          <w:b/>
          <w:szCs w:val="28"/>
          <w:lang w:eastAsia="ru-RU"/>
        </w:rPr>
      </w:pPr>
      <w:r w:rsidRPr="00367667">
        <w:rPr>
          <w:b/>
          <w:szCs w:val="28"/>
          <w:lang w:eastAsia="ru-RU"/>
        </w:rPr>
        <w:t>парками культуры и отдыха</w:t>
      </w:r>
    </w:p>
    <w:p w:rsidR="00637FB4" w:rsidRDefault="00637FB4" w:rsidP="004D2808">
      <w:pPr>
        <w:ind w:firstLine="709"/>
        <w:jc w:val="both"/>
        <w:rPr>
          <w:szCs w:val="28"/>
          <w:lang w:eastAsia="ru-RU"/>
        </w:rPr>
      </w:pPr>
      <w:r>
        <w:rPr>
          <w:szCs w:val="28"/>
          <w:lang w:eastAsia="ru-RU"/>
        </w:rPr>
        <w:t>На территории города Астрахани функционирует муниципальное учреждение культуры Астраханский Дворец культуры «Аркадия» с прилегающим парком. Это составляет 5,6% от нормативной потребности, согласно которой в городе должно быть 18 парков (</w:t>
      </w:r>
      <w:r>
        <w:rPr>
          <w:rFonts w:eastAsia="Times New Roman"/>
          <w:spacing w:val="3"/>
          <w:szCs w:val="28"/>
          <w:lang w:eastAsia="ru-RU"/>
        </w:rPr>
        <w:t>согласно вышеуказанным методическим рекомендациям)</w:t>
      </w:r>
      <w:r>
        <w:rPr>
          <w:szCs w:val="28"/>
          <w:lang w:eastAsia="ru-RU"/>
        </w:rPr>
        <w:t>.</w:t>
      </w:r>
    </w:p>
    <w:p w:rsidR="00637FB4" w:rsidRDefault="00637FB4" w:rsidP="004D2808">
      <w:pPr>
        <w:ind w:firstLine="709"/>
        <w:jc w:val="both"/>
        <w:rPr>
          <w:szCs w:val="28"/>
          <w:lang w:eastAsia="ru-RU"/>
        </w:rPr>
      </w:pPr>
      <w:r>
        <w:rPr>
          <w:szCs w:val="28"/>
          <w:lang w:eastAsia="ru-RU"/>
        </w:rPr>
        <w:t>Обеспеченность населения парками культуры и отдыха в плановом периоде 2017-2019 гг. останется на уровне 2016 года в связи тем, что не планируется ликвидация парка «АДК «Аркадия» и строительство новых</w:t>
      </w:r>
      <w:r w:rsidR="00367667">
        <w:rPr>
          <w:szCs w:val="28"/>
          <w:lang w:eastAsia="ru-RU"/>
        </w:rPr>
        <w:t xml:space="preserve"> парков</w:t>
      </w:r>
      <w:r>
        <w:rPr>
          <w:szCs w:val="28"/>
          <w:lang w:eastAsia="ru-RU"/>
        </w:rPr>
        <w:t>.</w:t>
      </w:r>
    </w:p>
    <w:p w:rsidR="00637FB4" w:rsidRDefault="00637FB4" w:rsidP="00637FB4">
      <w:pPr>
        <w:ind w:firstLine="567"/>
        <w:jc w:val="both"/>
        <w:rPr>
          <w:rFonts w:eastAsia="Times New Roman"/>
          <w:b/>
          <w:szCs w:val="28"/>
          <w:highlight w:val="lightGray"/>
          <w:lang w:eastAsia="ru-RU"/>
        </w:rPr>
      </w:pPr>
    </w:p>
    <w:p w:rsidR="00637FB4" w:rsidRDefault="005C0C24" w:rsidP="004D2808">
      <w:pPr>
        <w:ind w:firstLine="709"/>
        <w:jc w:val="both"/>
        <w:rPr>
          <w:rFonts w:eastAsia="Times New Roman"/>
          <w:b/>
          <w:szCs w:val="28"/>
          <w:lang w:eastAsia="ru-RU"/>
        </w:rPr>
      </w:pPr>
      <w:r>
        <w:rPr>
          <w:rFonts w:eastAsia="Times New Roman"/>
          <w:b/>
          <w:szCs w:val="28"/>
          <w:lang w:eastAsia="ru-RU"/>
        </w:rPr>
        <w:t>21.</w:t>
      </w:r>
      <w:r w:rsidR="00637FB4">
        <w:rPr>
          <w:rFonts w:eastAsia="Times New Roman"/>
          <w:b/>
          <w:szCs w:val="28"/>
          <w:lang w:eastAsia="ru-RU"/>
        </w:rPr>
        <w:t>Доля муниципальных учреждений культуры, здания которых находятся  в аварийном состоянии или требуют капитального ремонта, в общем количестве муниципальных учреждений культуры.</w:t>
      </w:r>
    </w:p>
    <w:p w:rsid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Доля учреждений, находящихся в аварийном состоянии или требующих капитального ремонта, в 2016 году увеличилась на 2,02 </w:t>
      </w:r>
      <w:proofErr w:type="spellStart"/>
      <w:r>
        <w:rPr>
          <w:rFonts w:eastAsia="Times New Roman"/>
          <w:szCs w:val="28"/>
          <w:lang w:eastAsia="ru-RU"/>
        </w:rPr>
        <w:t>п.п</w:t>
      </w:r>
      <w:proofErr w:type="spellEnd"/>
      <w:r>
        <w:rPr>
          <w:rFonts w:eastAsia="Times New Roman"/>
          <w:szCs w:val="28"/>
          <w:lang w:eastAsia="ru-RU"/>
        </w:rPr>
        <w:t>. и составила 9,52%.</w:t>
      </w:r>
    </w:p>
    <w:p w:rsid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На рост показателя повлияло увеличение количества зданий, состоящих на балансе муниципальных учреждений культуры (в 2015 году на балансе муниципальных учреждений было 40 здани</w:t>
      </w:r>
      <w:r w:rsidR="00367667">
        <w:rPr>
          <w:rFonts w:eastAsia="Times New Roman"/>
          <w:szCs w:val="28"/>
          <w:lang w:eastAsia="ru-RU"/>
        </w:rPr>
        <w:t>й</w:t>
      </w:r>
      <w:r>
        <w:rPr>
          <w:rFonts w:eastAsia="Times New Roman"/>
          <w:szCs w:val="28"/>
          <w:lang w:eastAsia="ru-RU"/>
        </w:rPr>
        <w:t>, а в 2016 году – 42 здани</w:t>
      </w:r>
      <w:r w:rsidR="00367667">
        <w:rPr>
          <w:rFonts w:eastAsia="Times New Roman"/>
          <w:szCs w:val="28"/>
          <w:lang w:eastAsia="ru-RU"/>
        </w:rPr>
        <w:t>я</w:t>
      </w:r>
      <w:r>
        <w:rPr>
          <w:rFonts w:eastAsia="Times New Roman"/>
          <w:szCs w:val="28"/>
          <w:lang w:eastAsia="ru-RU"/>
        </w:rPr>
        <w:t xml:space="preserve">), а также увеличение количества зданий учреждений культуры, требующих ремонта (до 4-х по сравнению с 3-мя в 2015 году). </w:t>
      </w:r>
    </w:p>
    <w:p w:rsid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proofErr w:type="gramStart"/>
      <w:r>
        <w:rPr>
          <w:rFonts w:eastAsia="Lucida Sans Unicode"/>
          <w:kern w:val="2"/>
          <w:szCs w:val="28"/>
          <w:lang w:eastAsia="hi-IN" w:bidi="hi-IN"/>
        </w:rPr>
        <w:t>Количество зданий учреждений культуры увеличилось в связи с закреплением в</w:t>
      </w:r>
      <w:r>
        <w:rPr>
          <w:rFonts w:eastAsia="Times New Roman"/>
          <w:szCs w:val="28"/>
          <w:lang w:eastAsia="ru-RU"/>
        </w:rPr>
        <w:t xml:space="preserve"> отчетном году 2-х зданий нежилого помещения №2 (по </w:t>
      </w:r>
      <w:r>
        <w:rPr>
          <w:szCs w:val="28"/>
        </w:rPr>
        <w:t xml:space="preserve">пер. Ст. Разина, 4) </w:t>
      </w:r>
      <w:r>
        <w:rPr>
          <w:rFonts w:eastAsia="Times New Roman"/>
          <w:szCs w:val="28"/>
          <w:lang w:eastAsia="ru-RU"/>
        </w:rPr>
        <w:t>и №075 (</w:t>
      </w:r>
      <w:r>
        <w:rPr>
          <w:szCs w:val="28"/>
        </w:rPr>
        <w:t>по ул. Коммунистической/ ул. Молодой Гвардии, 8/8, литер А)</w:t>
      </w:r>
      <w:r>
        <w:rPr>
          <w:color w:val="FF0000"/>
          <w:szCs w:val="28"/>
        </w:rPr>
        <w:t xml:space="preserve"> </w:t>
      </w:r>
      <w:r>
        <w:rPr>
          <w:rFonts w:eastAsia="Times New Roman"/>
          <w:szCs w:val="28"/>
          <w:lang w:eastAsia="ru-RU"/>
        </w:rPr>
        <w:t>на праве оперативного управления за муниципальными учреждениями культуры: детская музыкальная школа №4 и Астраханский Дворец культуры «Аркадия».</w:t>
      </w:r>
      <w:proofErr w:type="gramEnd"/>
    </w:p>
    <w:p w:rsid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Одной из наиболее значимых проблем в деятельности учреждений культуры города Астрахани является износ материально-технической базы. </w:t>
      </w:r>
    </w:p>
    <w:p w:rsid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По состоянию на 01.01.2017 четыре здания муниципальных учреждений культуры требуют капитального ремонта: </w:t>
      </w:r>
    </w:p>
    <w:p w:rsidR="00637FB4" w:rsidRPr="00367667" w:rsidRDefault="00637FB4" w:rsidP="004D2808">
      <w:pPr>
        <w:pStyle w:val="aa"/>
        <w:numPr>
          <w:ilvl w:val="0"/>
          <w:numId w:val="14"/>
        </w:numPr>
        <w:tabs>
          <w:tab w:val="left" w:pos="993"/>
        </w:tabs>
        <w:ind w:left="0" w:firstLine="709"/>
        <w:jc w:val="both"/>
        <w:rPr>
          <w:rFonts w:eastAsia="Times New Roman"/>
          <w:szCs w:val="28"/>
          <w:lang w:eastAsia="ru-RU"/>
        </w:rPr>
      </w:pPr>
      <w:r w:rsidRPr="00367667">
        <w:rPr>
          <w:rFonts w:eastAsia="Times New Roman"/>
          <w:szCs w:val="28"/>
          <w:lang w:eastAsia="ru-RU"/>
        </w:rPr>
        <w:t xml:space="preserve">библиотека - филиал № 14 ЦГБС (ул. Гагарина,  д. 51); </w:t>
      </w:r>
    </w:p>
    <w:p w:rsidR="00637FB4" w:rsidRPr="00367667" w:rsidRDefault="00637FB4" w:rsidP="004D2808">
      <w:pPr>
        <w:pStyle w:val="aa"/>
        <w:numPr>
          <w:ilvl w:val="0"/>
          <w:numId w:val="14"/>
        </w:numPr>
        <w:tabs>
          <w:tab w:val="left" w:pos="993"/>
        </w:tabs>
        <w:ind w:left="0" w:firstLine="709"/>
        <w:jc w:val="both"/>
        <w:rPr>
          <w:rFonts w:eastAsia="Times New Roman"/>
          <w:szCs w:val="28"/>
          <w:lang w:eastAsia="ru-RU"/>
        </w:rPr>
      </w:pPr>
      <w:r w:rsidRPr="00367667">
        <w:rPr>
          <w:rFonts w:eastAsia="Times New Roman"/>
          <w:szCs w:val="28"/>
          <w:lang w:eastAsia="ru-RU"/>
        </w:rPr>
        <w:t xml:space="preserve">библиотека - филиал № 16 ЦГБС (ул. </w:t>
      </w:r>
      <w:proofErr w:type="spellStart"/>
      <w:r w:rsidRPr="00367667">
        <w:rPr>
          <w:rFonts w:eastAsia="Times New Roman"/>
          <w:szCs w:val="28"/>
          <w:lang w:eastAsia="ru-RU"/>
        </w:rPr>
        <w:t>Хибинская</w:t>
      </w:r>
      <w:proofErr w:type="spellEnd"/>
      <w:r w:rsidRPr="00367667">
        <w:rPr>
          <w:rFonts w:eastAsia="Times New Roman"/>
          <w:szCs w:val="28"/>
          <w:lang w:eastAsia="ru-RU"/>
        </w:rPr>
        <w:t>,  д. 43);</w:t>
      </w:r>
    </w:p>
    <w:p w:rsidR="00637FB4" w:rsidRPr="00367667" w:rsidRDefault="00637FB4" w:rsidP="004D2808">
      <w:pPr>
        <w:pStyle w:val="aa"/>
        <w:numPr>
          <w:ilvl w:val="0"/>
          <w:numId w:val="14"/>
        </w:numPr>
        <w:tabs>
          <w:tab w:val="left" w:pos="993"/>
        </w:tabs>
        <w:ind w:left="0" w:firstLine="709"/>
        <w:jc w:val="both"/>
        <w:rPr>
          <w:rFonts w:eastAsia="Times New Roman"/>
          <w:szCs w:val="28"/>
          <w:lang w:eastAsia="ru-RU"/>
        </w:rPr>
      </w:pPr>
      <w:r w:rsidRPr="00367667">
        <w:rPr>
          <w:rFonts w:eastAsia="Times New Roman"/>
          <w:szCs w:val="28"/>
          <w:lang w:eastAsia="ru-RU"/>
        </w:rPr>
        <w:t>2 здания детской музыкальной школы №4 (пер. Степана Разина,4/ ул. Дзержинского, 2).</w:t>
      </w:r>
    </w:p>
    <w:p w:rsidR="00637FB4" w:rsidRDefault="00637FB4" w:rsidP="004D2808">
      <w:pPr>
        <w:ind w:firstLine="709"/>
        <w:jc w:val="both"/>
        <w:rPr>
          <w:rFonts w:eastAsia="Calibri"/>
          <w:szCs w:val="28"/>
        </w:rPr>
      </w:pPr>
      <w:r>
        <w:rPr>
          <w:rFonts w:eastAsia="Times New Roman"/>
          <w:szCs w:val="28"/>
          <w:lang w:eastAsia="ru-RU"/>
        </w:rPr>
        <w:t xml:space="preserve">К 2017 году  планируется отремонтировать здание детской музыкальной школы №4 и включить в число зданий, которые требуют </w:t>
      </w:r>
      <w:r>
        <w:rPr>
          <w:szCs w:val="28"/>
        </w:rPr>
        <w:t>капитального ремонта, здание библиотеки-филиала № 19 (ул. Кирова, 51).</w:t>
      </w:r>
    </w:p>
    <w:p w:rsid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Таким образом, доля учреждений, находящихся в аварийном состоянии или требующих капитального ремонта, в общем количестве зданий муниципальных учреждений культуры в плановом периоде 201</w:t>
      </w:r>
      <w:r w:rsidR="00367667">
        <w:rPr>
          <w:rFonts w:eastAsia="Times New Roman"/>
          <w:szCs w:val="28"/>
          <w:lang w:eastAsia="ru-RU"/>
        </w:rPr>
        <w:t>7</w:t>
      </w:r>
      <w:r>
        <w:rPr>
          <w:rFonts w:eastAsia="Times New Roman"/>
          <w:szCs w:val="28"/>
          <w:lang w:eastAsia="ru-RU"/>
        </w:rPr>
        <w:t xml:space="preserve">-2019 гг. </w:t>
      </w:r>
      <w:r>
        <w:rPr>
          <w:szCs w:val="28"/>
          <w:lang w:eastAsia="ru-RU"/>
        </w:rPr>
        <w:t>останется на уровне 2016 года</w:t>
      </w:r>
      <w:r>
        <w:rPr>
          <w:rFonts w:eastAsia="Times New Roman"/>
          <w:szCs w:val="28"/>
          <w:lang w:eastAsia="ru-RU"/>
        </w:rPr>
        <w:t>.</w:t>
      </w:r>
    </w:p>
    <w:p w:rsidR="00733FAB" w:rsidRDefault="00733FAB" w:rsidP="00637FB4">
      <w:pPr>
        <w:ind w:firstLine="567"/>
        <w:jc w:val="both"/>
        <w:rPr>
          <w:rFonts w:eastAsia="Times New Roman"/>
          <w:b/>
          <w:szCs w:val="28"/>
          <w:lang w:eastAsia="ru-RU"/>
        </w:rPr>
      </w:pPr>
    </w:p>
    <w:p w:rsidR="00637FB4" w:rsidRDefault="00637FB4" w:rsidP="004D2808">
      <w:pPr>
        <w:ind w:firstLine="709"/>
        <w:jc w:val="both"/>
        <w:rPr>
          <w:rFonts w:eastAsia="Times New Roman"/>
          <w:b/>
          <w:szCs w:val="28"/>
          <w:lang w:eastAsia="ru-RU"/>
        </w:rPr>
      </w:pPr>
      <w:r>
        <w:rPr>
          <w:rFonts w:eastAsia="Times New Roman"/>
          <w:b/>
          <w:szCs w:val="28"/>
          <w:lang w:eastAsia="ru-RU"/>
        </w:rPr>
        <w:lastRenderedPageBreak/>
        <w:t>22.Доля объектов культурного наследия, находящихся в муниципальной собственности и требующих консервации или реставрации, в общем количестве объектов культурного наследия, находящихся в муниципальной собственности.</w:t>
      </w:r>
    </w:p>
    <w:p w:rsid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Сохранение объектов культурного наследия (памятников истории и культуры) является одним из важнейших направлений культурной политики муниципального образования. </w:t>
      </w:r>
    </w:p>
    <w:p w:rsid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По состоянию на 01.01.2017 в муниципальной собственности находятся 15 объектов культурного наследия, в их числе один памятник архитектуры в аварийном состоянии, требующи</w:t>
      </w:r>
      <w:r w:rsidR="00A25B49">
        <w:rPr>
          <w:rFonts w:eastAsia="Times New Roman"/>
          <w:szCs w:val="28"/>
          <w:lang w:eastAsia="ru-RU"/>
        </w:rPr>
        <w:t>й</w:t>
      </w:r>
      <w:r>
        <w:rPr>
          <w:rFonts w:eastAsia="Times New Roman"/>
          <w:szCs w:val="28"/>
          <w:lang w:eastAsia="ru-RU"/>
        </w:rPr>
        <w:t xml:space="preserve"> реставрации либо консервации. Это «Дом Яковлева» по </w:t>
      </w:r>
      <w:r w:rsidR="005C0C24">
        <w:rPr>
          <w:rFonts w:eastAsia="Times New Roman"/>
          <w:szCs w:val="28"/>
          <w:lang w:eastAsia="ru-RU"/>
        </w:rPr>
        <w:t xml:space="preserve">        </w:t>
      </w:r>
      <w:r>
        <w:rPr>
          <w:rFonts w:eastAsia="Times New Roman"/>
          <w:szCs w:val="28"/>
          <w:lang w:eastAsia="ru-RU"/>
        </w:rPr>
        <w:t>ул.</w:t>
      </w:r>
      <w:r w:rsidR="005C0C24">
        <w:rPr>
          <w:rFonts w:eastAsia="Times New Roman"/>
          <w:szCs w:val="28"/>
          <w:lang w:eastAsia="ru-RU"/>
        </w:rPr>
        <w:t xml:space="preserve"> </w:t>
      </w:r>
      <w:r>
        <w:rPr>
          <w:rFonts w:eastAsia="Times New Roman"/>
          <w:szCs w:val="28"/>
          <w:lang w:eastAsia="ru-RU"/>
        </w:rPr>
        <w:t>Набережная 1 Мая/Бэра/Челюскинцев, дом 58/9/31.</w:t>
      </w:r>
    </w:p>
    <w:p w:rsid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В связи с тем, что реставрация или консервация зданий объектов культурного наследия в 2017-2019гг. не планируется, в данном периоде их доля останется на уровне 2016 года (6,67%). </w:t>
      </w:r>
    </w:p>
    <w:p w:rsidR="00637FB4" w:rsidRDefault="00637FB4" w:rsidP="00637FB4">
      <w:pPr>
        <w:suppressAutoHyphens/>
        <w:ind w:firstLine="709"/>
        <w:jc w:val="both"/>
        <w:rPr>
          <w:rFonts w:eastAsia="Times New Roman"/>
          <w:b/>
          <w:sz w:val="24"/>
          <w:szCs w:val="24"/>
          <w:highlight w:val="lightGray"/>
          <w:lang w:eastAsia="ar-SA"/>
        </w:rPr>
      </w:pPr>
    </w:p>
    <w:p w:rsidR="00637FB4" w:rsidRDefault="00637FB4" w:rsidP="004D2808">
      <w:pPr>
        <w:jc w:val="center"/>
        <w:rPr>
          <w:rFonts w:eastAsia="Times New Roman"/>
          <w:b/>
          <w:szCs w:val="28"/>
          <w:lang w:eastAsia="ru-RU"/>
        </w:rPr>
      </w:pPr>
      <w:r>
        <w:rPr>
          <w:rFonts w:eastAsia="Times New Roman"/>
          <w:b/>
          <w:szCs w:val="28"/>
          <w:lang w:eastAsia="ru-RU"/>
        </w:rPr>
        <w:t>Физическая культура и спорт</w:t>
      </w:r>
    </w:p>
    <w:p w:rsidR="00637FB4" w:rsidRDefault="00637FB4" w:rsidP="00637FB4">
      <w:pPr>
        <w:ind w:firstLine="567"/>
        <w:jc w:val="center"/>
        <w:rPr>
          <w:rFonts w:eastAsia="Times New Roman"/>
          <w:b/>
          <w:szCs w:val="28"/>
          <w:lang w:eastAsia="ru-RU"/>
        </w:rPr>
      </w:pPr>
    </w:p>
    <w:p w:rsidR="00637FB4" w:rsidRDefault="005C0C24" w:rsidP="004D2808">
      <w:pPr>
        <w:ind w:firstLine="709"/>
        <w:jc w:val="both"/>
        <w:rPr>
          <w:rFonts w:eastAsia="Calibri"/>
          <w:b/>
          <w:bCs/>
          <w:szCs w:val="28"/>
          <w:lang w:eastAsia="ru-RU"/>
        </w:rPr>
      </w:pPr>
      <w:r>
        <w:rPr>
          <w:rFonts w:eastAsia="Times New Roman"/>
          <w:b/>
          <w:spacing w:val="1"/>
          <w:szCs w:val="28"/>
          <w:lang w:eastAsia="ru-RU"/>
        </w:rPr>
        <w:t>23.</w:t>
      </w:r>
      <w:r w:rsidR="00637FB4">
        <w:rPr>
          <w:b/>
          <w:bCs/>
          <w:szCs w:val="28"/>
          <w:lang w:eastAsia="ru-RU"/>
        </w:rPr>
        <w:t>Доля населения, систематически занимающегося физической культурой и спортом.</w:t>
      </w:r>
    </w:p>
    <w:p w:rsid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Одним из направлений социальной политики администрации города является всестороннее и эффективное развитие физической культуры и спорта, нацеленное на формирование здорового образа жизни горожан, воспитание физически крепкого подрастающего поколения.</w:t>
      </w:r>
    </w:p>
    <w:p w:rsid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Доля населения, систематически занимающегося спортом, в 2016 году составила 42,98% от общей численности населения города. Рост данного показателя обусловлен увеличением количества школьников, занимающихся физической культурой на базе муниципальных образовательных организаций.</w:t>
      </w:r>
    </w:p>
    <w:p w:rsid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В общеобразовательных учреждениях города выросло количество спортивных секций на 8% по сравнению с 2015 годом. Число занимающихся в них школьников возросло на 2697 человек.</w:t>
      </w:r>
    </w:p>
    <w:p w:rsid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В 2016 году было проведено 776 спортивно-массовых и физкультурно-оздоровительных мероприятий, в том числе официальных муниципальных чемпионатов, первенств, кубков по видам спорта (167), общегородских спортивных и физкультурных мероприятий (159). В спортивных и физкультурных мероприятиях приняло участие более 100 тыс. горожан.</w:t>
      </w:r>
    </w:p>
    <w:p w:rsidR="00637FB4" w:rsidRDefault="00637FB4" w:rsidP="004D2808">
      <w:pPr>
        <w:ind w:firstLine="709"/>
        <w:jc w:val="both"/>
        <w:rPr>
          <w:rFonts w:eastAsia="Times New Roman"/>
          <w:b/>
          <w:szCs w:val="28"/>
          <w:lang w:eastAsia="ru-RU"/>
        </w:rPr>
      </w:pPr>
      <w:r>
        <w:rPr>
          <w:rFonts w:eastAsia="Times New Roman"/>
          <w:bCs/>
          <w:szCs w:val="28"/>
          <w:lang w:eastAsia="ru-RU"/>
        </w:rPr>
        <w:t>В целях увеличения численности населения, привлеченного к занятиям физической культурой и спортом, в 2017-2019 годах намечены следующие направления работы:</w:t>
      </w:r>
    </w:p>
    <w:p w:rsidR="00637FB4" w:rsidRDefault="00637FB4" w:rsidP="004D2808">
      <w:pPr>
        <w:pStyle w:val="aa"/>
        <w:numPr>
          <w:ilvl w:val="0"/>
          <w:numId w:val="10"/>
        </w:numPr>
        <w:tabs>
          <w:tab w:val="left" w:pos="993"/>
        </w:tabs>
        <w:ind w:left="0" w:firstLine="709"/>
        <w:jc w:val="both"/>
        <w:rPr>
          <w:rFonts w:eastAsia="Times New Roman"/>
          <w:sz w:val="23"/>
          <w:szCs w:val="23"/>
          <w:lang w:eastAsia="ru-RU"/>
        </w:rPr>
      </w:pPr>
      <w:r>
        <w:rPr>
          <w:rFonts w:eastAsia="Times New Roman"/>
          <w:szCs w:val="28"/>
          <w:lang w:eastAsia="ru-RU"/>
        </w:rPr>
        <w:t>реализация муниципальной программы «Развитие физической культуры и спорта на территории города Астрахани»;</w:t>
      </w:r>
    </w:p>
    <w:p w:rsidR="00637FB4" w:rsidRDefault="00637FB4" w:rsidP="004D2808">
      <w:pPr>
        <w:pStyle w:val="aa"/>
        <w:numPr>
          <w:ilvl w:val="0"/>
          <w:numId w:val="10"/>
        </w:numPr>
        <w:tabs>
          <w:tab w:val="left" w:pos="993"/>
        </w:tabs>
        <w:ind w:left="0" w:firstLine="709"/>
        <w:jc w:val="both"/>
        <w:rPr>
          <w:rFonts w:eastAsia="Times New Roman"/>
          <w:sz w:val="23"/>
          <w:szCs w:val="23"/>
          <w:lang w:eastAsia="ru-RU"/>
        </w:rPr>
      </w:pPr>
      <w:r>
        <w:rPr>
          <w:rFonts w:eastAsia="Times New Roman"/>
          <w:szCs w:val="28"/>
          <w:lang w:eastAsia="ru-RU"/>
        </w:rPr>
        <w:t xml:space="preserve">строительство спортивных площадок на базе муниципальных общеобразовательных учреждений совместно с министерством физической культуры и спорта Астраханской области; </w:t>
      </w:r>
    </w:p>
    <w:p w:rsidR="00637FB4" w:rsidRDefault="00637FB4" w:rsidP="004D2808">
      <w:pPr>
        <w:pStyle w:val="aa"/>
        <w:numPr>
          <w:ilvl w:val="0"/>
          <w:numId w:val="10"/>
        </w:numPr>
        <w:tabs>
          <w:tab w:val="left" w:pos="993"/>
        </w:tabs>
        <w:ind w:left="0" w:firstLine="709"/>
        <w:jc w:val="both"/>
        <w:rPr>
          <w:rFonts w:eastAsia="Times New Roman"/>
          <w:sz w:val="23"/>
          <w:szCs w:val="23"/>
          <w:lang w:eastAsia="ru-RU"/>
        </w:rPr>
      </w:pPr>
      <w:r>
        <w:rPr>
          <w:rFonts w:eastAsia="Times New Roman"/>
          <w:szCs w:val="28"/>
          <w:lang w:eastAsia="ru-RU"/>
        </w:rPr>
        <w:t>усиление работы школьных лиг по игровым видам спорта: футбол, волейбол, баскетбол;</w:t>
      </w:r>
    </w:p>
    <w:p w:rsidR="00637FB4" w:rsidRDefault="00637FB4" w:rsidP="004D2808">
      <w:pPr>
        <w:pStyle w:val="aa"/>
        <w:numPr>
          <w:ilvl w:val="0"/>
          <w:numId w:val="10"/>
        </w:numPr>
        <w:tabs>
          <w:tab w:val="left" w:pos="851"/>
          <w:tab w:val="left" w:pos="993"/>
          <w:tab w:val="left" w:pos="1560"/>
        </w:tabs>
        <w:ind w:left="0"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утверждение и реализация плана мероприятий по внедрению ВФСК «ГТО».</w:t>
      </w:r>
    </w:p>
    <w:p w:rsidR="00637FB4" w:rsidRDefault="00637FB4" w:rsidP="004D2808">
      <w:pPr>
        <w:ind w:firstLine="709"/>
        <w:jc w:val="both"/>
        <w:rPr>
          <w:bCs/>
          <w:szCs w:val="28"/>
          <w:lang w:eastAsia="ru-RU"/>
        </w:rPr>
      </w:pPr>
      <w:r>
        <w:rPr>
          <w:rFonts w:eastAsia="Times New Roman"/>
          <w:bCs/>
          <w:szCs w:val="28"/>
          <w:lang w:eastAsia="ru-RU"/>
        </w:rPr>
        <w:lastRenderedPageBreak/>
        <w:t xml:space="preserve">Таким образом, в 2017-2019 годах данный показатель </w:t>
      </w:r>
      <w:r>
        <w:rPr>
          <w:bCs/>
          <w:szCs w:val="28"/>
          <w:lang w:eastAsia="ru-RU"/>
        </w:rPr>
        <w:t>планируется удерживать на уровне 43,73% в связи с ростом среднегодовой численности населения, проживающего на территории города.</w:t>
      </w:r>
    </w:p>
    <w:p w:rsidR="000A484F" w:rsidRDefault="000A484F" w:rsidP="00637FB4">
      <w:pPr>
        <w:ind w:firstLine="567"/>
        <w:jc w:val="both"/>
        <w:rPr>
          <w:rFonts w:eastAsia="Calibri"/>
          <w:bCs/>
          <w:szCs w:val="28"/>
          <w:lang w:eastAsia="ru-RU"/>
        </w:rPr>
      </w:pPr>
    </w:p>
    <w:p w:rsidR="00464847" w:rsidRPr="00464847" w:rsidRDefault="00464847" w:rsidP="004D2808">
      <w:pPr>
        <w:ind w:firstLine="709"/>
        <w:jc w:val="both"/>
        <w:rPr>
          <w:rFonts w:eastAsia="Calibri" w:cs="Times New Roman"/>
          <w:b/>
          <w:bCs/>
          <w:szCs w:val="28"/>
          <w:lang w:eastAsia="ru-RU"/>
        </w:rPr>
      </w:pPr>
      <w:r w:rsidRPr="00464847">
        <w:rPr>
          <w:rFonts w:eastAsia="Calibri" w:cs="Times New Roman"/>
          <w:b/>
          <w:bCs/>
          <w:szCs w:val="28"/>
          <w:lang w:eastAsia="ru-RU"/>
        </w:rPr>
        <w:t xml:space="preserve">Доля </w:t>
      </w:r>
      <w:proofErr w:type="gramStart"/>
      <w:r w:rsidRPr="00464847">
        <w:rPr>
          <w:rFonts w:eastAsia="Calibri" w:cs="Times New Roman"/>
          <w:b/>
          <w:bCs/>
          <w:szCs w:val="28"/>
          <w:lang w:eastAsia="ru-RU"/>
        </w:rPr>
        <w:t>обучающихся</w:t>
      </w:r>
      <w:proofErr w:type="gramEnd"/>
      <w:r w:rsidRPr="00464847">
        <w:rPr>
          <w:rFonts w:eastAsia="Calibri" w:cs="Times New Roman"/>
          <w:b/>
          <w:bCs/>
          <w:szCs w:val="28"/>
          <w:lang w:eastAsia="ru-RU"/>
        </w:rPr>
        <w:t xml:space="preserve">, систематически занимающихся физической культурой и спортом, в общей численности обучающихся. </w:t>
      </w:r>
    </w:p>
    <w:p w:rsidR="00464847" w:rsidRPr="00464847" w:rsidRDefault="00464847" w:rsidP="004D2808">
      <w:pPr>
        <w:ind w:firstLine="709"/>
        <w:jc w:val="both"/>
        <w:rPr>
          <w:rFonts w:eastAsia="Times New Roman" w:cs="Times New Roman"/>
          <w:bCs/>
          <w:szCs w:val="28"/>
          <w:lang w:eastAsia="ru-RU"/>
        </w:rPr>
      </w:pPr>
      <w:r w:rsidRPr="00464847">
        <w:rPr>
          <w:rFonts w:eastAsia="Times New Roman" w:cs="Times New Roman"/>
          <w:bCs/>
          <w:szCs w:val="28"/>
          <w:lang w:eastAsia="ru-RU"/>
        </w:rPr>
        <w:t>В 2016 году к занятиям физической культурой и спортом было привлечено 73,87% обучающихся образовательных организаций, расположенных на территории города Астрахани.</w:t>
      </w:r>
    </w:p>
    <w:p w:rsidR="00464847" w:rsidRPr="00464847" w:rsidRDefault="00464847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64847">
        <w:rPr>
          <w:rFonts w:eastAsia="Times New Roman" w:cs="Times New Roman"/>
          <w:szCs w:val="28"/>
          <w:lang w:eastAsia="ru-RU"/>
        </w:rPr>
        <w:t>В 2017 году планируется увеличение численности обучающихся, систематически занимающихся физической культурой и спортом до 46247 человек, что составит 75,52% от общей численности обучающихся.</w:t>
      </w:r>
    </w:p>
    <w:p w:rsidR="00464847" w:rsidRPr="00464847" w:rsidRDefault="00464847" w:rsidP="004D2808">
      <w:pPr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464847">
        <w:rPr>
          <w:rFonts w:eastAsia="Times New Roman" w:cs="Times New Roman"/>
          <w:bCs/>
          <w:szCs w:val="28"/>
          <w:lang w:eastAsia="ru-RU"/>
        </w:rPr>
        <w:t>В целях развития школьного и массового спорта осуществляют свою работу Школьные лиги по наиболее массовым видам спорта: футболу, волейболу, баскетболу. Студенты высших и средних образовательных организаций привлекаются к участию в массовых городских соревнованиях и Фестивалях.</w:t>
      </w:r>
    </w:p>
    <w:p w:rsidR="00464847" w:rsidRPr="00464847" w:rsidRDefault="00464847" w:rsidP="004D2808">
      <w:pPr>
        <w:ind w:firstLine="709"/>
        <w:jc w:val="both"/>
        <w:rPr>
          <w:rFonts w:eastAsia="Times New Roman" w:cs="Times New Roman"/>
          <w:bCs/>
          <w:szCs w:val="28"/>
          <w:lang w:eastAsia="ru-RU"/>
        </w:rPr>
      </w:pPr>
      <w:r w:rsidRPr="00464847">
        <w:rPr>
          <w:rFonts w:eastAsia="Times New Roman" w:cs="Times New Roman"/>
          <w:lang w:eastAsia="ru-RU"/>
        </w:rPr>
        <w:t xml:space="preserve">В настоящее время сформирована многоуровневая система проведения спортивных мероприятий среди различных групп и категорий обучающихся. </w:t>
      </w:r>
    </w:p>
    <w:p w:rsidR="00464847" w:rsidRPr="00464847" w:rsidRDefault="00464847" w:rsidP="004D2808">
      <w:pPr>
        <w:ind w:firstLine="709"/>
        <w:jc w:val="both"/>
        <w:rPr>
          <w:rFonts w:eastAsia="Times New Roman" w:cs="Times New Roman"/>
          <w:bCs/>
          <w:sz w:val="24"/>
          <w:szCs w:val="24"/>
          <w:lang w:eastAsia="ru-RU"/>
        </w:rPr>
      </w:pPr>
      <w:r w:rsidRPr="00464847">
        <w:rPr>
          <w:rFonts w:eastAsia="Times New Roman" w:cs="Times New Roman"/>
          <w:bCs/>
          <w:szCs w:val="28"/>
          <w:lang w:eastAsia="ru-RU"/>
        </w:rPr>
        <w:t xml:space="preserve">Таким образом, в 2018-2019 гг. данный показатель </w:t>
      </w:r>
      <w:r w:rsidRPr="00464847">
        <w:rPr>
          <w:rFonts w:eastAsia="Calibri" w:cs="Times New Roman"/>
          <w:bCs/>
          <w:szCs w:val="28"/>
          <w:lang w:eastAsia="ru-RU"/>
        </w:rPr>
        <w:t>планируется удерживать на уровне 75,65%.</w:t>
      </w:r>
    </w:p>
    <w:p w:rsidR="00637FB4" w:rsidRDefault="00637FB4" w:rsidP="002A298A">
      <w:pPr>
        <w:ind w:firstLine="567"/>
        <w:jc w:val="center"/>
        <w:rPr>
          <w:rFonts w:eastAsia="Calibri" w:cs="Times New Roman"/>
          <w:b/>
          <w:szCs w:val="28"/>
        </w:rPr>
      </w:pPr>
    </w:p>
    <w:p w:rsidR="00602623" w:rsidRPr="00515C51" w:rsidRDefault="00515E27" w:rsidP="004D2808">
      <w:pPr>
        <w:jc w:val="center"/>
        <w:rPr>
          <w:rFonts w:eastAsia="Calibri" w:cs="Times New Roman"/>
          <w:b/>
          <w:szCs w:val="28"/>
        </w:rPr>
      </w:pPr>
      <w:r w:rsidRPr="00515C51">
        <w:rPr>
          <w:rFonts w:eastAsia="Calibri" w:cs="Times New Roman"/>
          <w:b/>
          <w:szCs w:val="28"/>
        </w:rPr>
        <w:t>Жилищное строительство и обеспечение граждан жильем</w:t>
      </w:r>
    </w:p>
    <w:p w:rsidR="00515E27" w:rsidRPr="00A7096F" w:rsidRDefault="00515E27" w:rsidP="002A298A">
      <w:pPr>
        <w:ind w:firstLine="567"/>
        <w:jc w:val="center"/>
        <w:rPr>
          <w:rFonts w:eastAsia="Calibri" w:cs="Times New Roman"/>
          <w:b/>
          <w:color w:val="FF0000"/>
          <w:szCs w:val="28"/>
        </w:rPr>
      </w:pPr>
    </w:p>
    <w:p w:rsidR="005635A3" w:rsidRPr="00515C51" w:rsidRDefault="005635A3" w:rsidP="004D2808">
      <w:pPr>
        <w:ind w:firstLine="709"/>
        <w:jc w:val="both"/>
        <w:rPr>
          <w:rFonts w:eastAsia="Calibri" w:cs="Times New Roman"/>
          <w:b/>
          <w:szCs w:val="28"/>
        </w:rPr>
      </w:pPr>
      <w:r w:rsidRPr="00515C51">
        <w:rPr>
          <w:rFonts w:eastAsia="Calibri" w:cs="Times New Roman"/>
          <w:b/>
          <w:szCs w:val="28"/>
        </w:rPr>
        <w:t>24.Общая площадь жилых помещений, приходящ</w:t>
      </w:r>
      <w:r w:rsidR="00515C51">
        <w:rPr>
          <w:rFonts w:eastAsia="Calibri" w:cs="Times New Roman"/>
          <w:b/>
          <w:szCs w:val="28"/>
        </w:rPr>
        <w:t>аяся в среднем на одного жителя.</w:t>
      </w:r>
    </w:p>
    <w:p w:rsidR="00515C51" w:rsidRPr="00515C51" w:rsidRDefault="00515C51" w:rsidP="004D2808">
      <w:pPr>
        <w:pStyle w:val="22"/>
        <w:spacing w:after="0" w:line="240" w:lineRule="auto"/>
        <w:ind w:left="0"/>
        <w:rPr>
          <w:rFonts w:eastAsia="Calibri" w:cs="Times New Roman"/>
          <w:sz w:val="28"/>
          <w:szCs w:val="28"/>
          <w:lang w:eastAsia="en-US"/>
        </w:rPr>
      </w:pPr>
      <w:r w:rsidRPr="00515C51">
        <w:rPr>
          <w:rFonts w:eastAsia="Calibri" w:cs="Times New Roman"/>
          <w:sz w:val="28"/>
          <w:szCs w:val="28"/>
          <w:lang w:eastAsia="en-US"/>
        </w:rPr>
        <w:t xml:space="preserve">Общая площадь жилых помещений, приходящаяся в среднем на 1 жителя (24,15 </w:t>
      </w:r>
      <w:proofErr w:type="spellStart"/>
      <w:r w:rsidRPr="00515C51">
        <w:rPr>
          <w:rFonts w:eastAsia="Calibri" w:cs="Times New Roman"/>
          <w:sz w:val="28"/>
          <w:szCs w:val="28"/>
          <w:lang w:eastAsia="en-US"/>
        </w:rPr>
        <w:t>кв</w:t>
      </w:r>
      <w:proofErr w:type="gramStart"/>
      <w:r w:rsidRPr="00515C51">
        <w:rPr>
          <w:rFonts w:eastAsia="Calibri" w:cs="Times New Roman"/>
          <w:sz w:val="28"/>
          <w:szCs w:val="28"/>
          <w:lang w:eastAsia="en-US"/>
        </w:rPr>
        <w:t>.м</w:t>
      </w:r>
      <w:proofErr w:type="spellEnd"/>
      <w:proofErr w:type="gramEnd"/>
      <w:r w:rsidRPr="00515C51">
        <w:rPr>
          <w:rFonts w:eastAsia="Calibri" w:cs="Times New Roman"/>
          <w:sz w:val="28"/>
          <w:szCs w:val="28"/>
          <w:lang w:eastAsia="en-US"/>
        </w:rPr>
        <w:t xml:space="preserve">),  в 2016 году на 1,1% </w:t>
      </w:r>
      <w:r w:rsidR="00367667">
        <w:rPr>
          <w:rFonts w:eastAsia="Calibri" w:cs="Times New Roman"/>
          <w:sz w:val="28"/>
          <w:szCs w:val="28"/>
          <w:lang w:eastAsia="en-US"/>
        </w:rPr>
        <w:t>выше</w:t>
      </w:r>
      <w:r w:rsidRPr="00515C51">
        <w:rPr>
          <w:rFonts w:eastAsia="Calibri" w:cs="Times New Roman"/>
          <w:sz w:val="28"/>
          <w:szCs w:val="28"/>
          <w:lang w:eastAsia="en-US"/>
        </w:rPr>
        <w:t xml:space="preserve"> уровня прошлого года (23,88 </w:t>
      </w:r>
      <w:proofErr w:type="spellStart"/>
      <w:r w:rsidRPr="00515C51">
        <w:rPr>
          <w:rFonts w:eastAsia="Calibri" w:cs="Times New Roman"/>
          <w:sz w:val="28"/>
          <w:szCs w:val="28"/>
          <w:lang w:eastAsia="en-US"/>
        </w:rPr>
        <w:t>кв.м</w:t>
      </w:r>
      <w:proofErr w:type="spellEnd"/>
      <w:r w:rsidRPr="00515C51">
        <w:rPr>
          <w:rFonts w:eastAsia="Calibri" w:cs="Times New Roman"/>
          <w:sz w:val="28"/>
          <w:szCs w:val="28"/>
          <w:lang w:eastAsia="en-US"/>
        </w:rPr>
        <w:t xml:space="preserve">).  В 2017, 2018, 2019 годах планируется рост данного показателя до 24,66 </w:t>
      </w:r>
      <w:proofErr w:type="spellStart"/>
      <w:r w:rsidRPr="00515C51">
        <w:rPr>
          <w:rFonts w:eastAsia="Calibri" w:cs="Times New Roman"/>
          <w:sz w:val="28"/>
          <w:szCs w:val="28"/>
          <w:lang w:eastAsia="en-US"/>
        </w:rPr>
        <w:t>кв</w:t>
      </w:r>
      <w:proofErr w:type="gramStart"/>
      <w:r w:rsidRPr="00515C51">
        <w:rPr>
          <w:rFonts w:eastAsia="Calibri" w:cs="Times New Roman"/>
          <w:sz w:val="28"/>
          <w:szCs w:val="28"/>
          <w:lang w:eastAsia="en-US"/>
        </w:rPr>
        <w:t>.м</w:t>
      </w:r>
      <w:proofErr w:type="spellEnd"/>
      <w:proofErr w:type="gramEnd"/>
      <w:r w:rsidRPr="00515C51">
        <w:rPr>
          <w:rFonts w:eastAsia="Calibri" w:cs="Times New Roman"/>
          <w:sz w:val="28"/>
          <w:szCs w:val="28"/>
          <w:lang w:eastAsia="en-US"/>
        </w:rPr>
        <w:t xml:space="preserve">; 25,17 </w:t>
      </w:r>
      <w:proofErr w:type="spellStart"/>
      <w:r w:rsidRPr="00515C51">
        <w:rPr>
          <w:rFonts w:eastAsia="Calibri" w:cs="Times New Roman"/>
          <w:sz w:val="28"/>
          <w:szCs w:val="28"/>
          <w:lang w:eastAsia="en-US"/>
        </w:rPr>
        <w:t>кв.м</w:t>
      </w:r>
      <w:proofErr w:type="spellEnd"/>
      <w:r w:rsidRPr="00515C51">
        <w:rPr>
          <w:rFonts w:eastAsia="Calibri" w:cs="Times New Roman"/>
          <w:sz w:val="28"/>
          <w:szCs w:val="28"/>
          <w:lang w:eastAsia="en-US"/>
        </w:rPr>
        <w:t xml:space="preserve">; 25,71 </w:t>
      </w:r>
      <w:proofErr w:type="spellStart"/>
      <w:r w:rsidRPr="00515C51">
        <w:rPr>
          <w:rFonts w:eastAsia="Calibri" w:cs="Times New Roman"/>
          <w:sz w:val="28"/>
          <w:szCs w:val="28"/>
          <w:lang w:eastAsia="en-US"/>
        </w:rPr>
        <w:t>кв.м</w:t>
      </w:r>
      <w:proofErr w:type="spellEnd"/>
      <w:r w:rsidRPr="00515C51">
        <w:rPr>
          <w:rFonts w:eastAsia="Calibri" w:cs="Times New Roman"/>
          <w:sz w:val="28"/>
          <w:szCs w:val="28"/>
          <w:lang w:eastAsia="en-US"/>
        </w:rPr>
        <w:t xml:space="preserve"> соответственно.</w:t>
      </w:r>
    </w:p>
    <w:p w:rsidR="00515C51" w:rsidRPr="00515C51" w:rsidRDefault="00515C51" w:rsidP="004D2808">
      <w:pPr>
        <w:pStyle w:val="22"/>
        <w:spacing w:after="0" w:line="240" w:lineRule="auto"/>
        <w:ind w:left="0"/>
        <w:rPr>
          <w:rFonts w:eastAsia="Calibri" w:cs="Times New Roman"/>
          <w:sz w:val="28"/>
          <w:szCs w:val="28"/>
          <w:lang w:eastAsia="en-US"/>
        </w:rPr>
      </w:pPr>
      <w:r w:rsidRPr="00515C51">
        <w:rPr>
          <w:rFonts w:eastAsia="Calibri" w:cs="Times New Roman"/>
          <w:sz w:val="28"/>
          <w:szCs w:val="28"/>
          <w:lang w:eastAsia="en-US"/>
        </w:rPr>
        <w:t xml:space="preserve">Общая площадь жилых помещений, приходящаяся на 1 жителя, введенная в действие за 2016 год, составляет 0,63 </w:t>
      </w:r>
      <w:proofErr w:type="spellStart"/>
      <w:r w:rsidRPr="00515C51">
        <w:rPr>
          <w:rFonts w:eastAsia="Calibri" w:cs="Times New Roman"/>
          <w:sz w:val="28"/>
          <w:szCs w:val="28"/>
          <w:lang w:eastAsia="en-US"/>
        </w:rPr>
        <w:t>кв</w:t>
      </w:r>
      <w:proofErr w:type="gramStart"/>
      <w:r w:rsidRPr="00515C51">
        <w:rPr>
          <w:rFonts w:eastAsia="Calibri" w:cs="Times New Roman"/>
          <w:sz w:val="28"/>
          <w:szCs w:val="28"/>
          <w:lang w:eastAsia="en-US"/>
        </w:rPr>
        <w:t>.м</w:t>
      </w:r>
      <w:proofErr w:type="spellEnd"/>
      <w:proofErr w:type="gramEnd"/>
      <w:r w:rsidRPr="00515C51">
        <w:rPr>
          <w:rFonts w:eastAsia="Calibri" w:cs="Times New Roman"/>
          <w:sz w:val="28"/>
          <w:szCs w:val="28"/>
          <w:lang w:eastAsia="en-US"/>
        </w:rPr>
        <w:t xml:space="preserve">, что на 0,05 </w:t>
      </w:r>
      <w:proofErr w:type="spellStart"/>
      <w:r w:rsidRPr="00515C51">
        <w:rPr>
          <w:rFonts w:eastAsia="Calibri" w:cs="Times New Roman"/>
          <w:sz w:val="28"/>
          <w:szCs w:val="28"/>
          <w:lang w:eastAsia="en-US"/>
        </w:rPr>
        <w:t>кв.м</w:t>
      </w:r>
      <w:proofErr w:type="spellEnd"/>
      <w:r w:rsidRPr="00515C51">
        <w:rPr>
          <w:rFonts w:eastAsia="Calibri" w:cs="Times New Roman"/>
          <w:sz w:val="28"/>
          <w:szCs w:val="28"/>
          <w:lang w:eastAsia="en-US"/>
        </w:rPr>
        <w:t xml:space="preserve"> больше значения показателя 2015 года (0,58 </w:t>
      </w:r>
      <w:proofErr w:type="spellStart"/>
      <w:r w:rsidRPr="00515C51">
        <w:rPr>
          <w:rFonts w:eastAsia="Calibri" w:cs="Times New Roman"/>
          <w:sz w:val="28"/>
          <w:szCs w:val="28"/>
          <w:lang w:eastAsia="en-US"/>
        </w:rPr>
        <w:t>кв.м</w:t>
      </w:r>
      <w:proofErr w:type="spellEnd"/>
      <w:r w:rsidRPr="00515C51">
        <w:rPr>
          <w:rFonts w:eastAsia="Calibri" w:cs="Times New Roman"/>
          <w:sz w:val="28"/>
          <w:szCs w:val="28"/>
          <w:lang w:eastAsia="en-US"/>
        </w:rPr>
        <w:t xml:space="preserve">).  </w:t>
      </w:r>
    </w:p>
    <w:p w:rsidR="00515C51" w:rsidRPr="00515C51" w:rsidRDefault="00515C51" w:rsidP="004D2808">
      <w:pPr>
        <w:pStyle w:val="22"/>
        <w:spacing w:after="0" w:line="240" w:lineRule="auto"/>
        <w:ind w:left="0"/>
        <w:rPr>
          <w:rFonts w:eastAsia="Calibri" w:cs="Times New Roman"/>
          <w:sz w:val="28"/>
          <w:szCs w:val="28"/>
          <w:lang w:eastAsia="en-US"/>
        </w:rPr>
      </w:pPr>
      <w:r w:rsidRPr="00515C51">
        <w:rPr>
          <w:rFonts w:eastAsia="Calibri" w:cs="Times New Roman"/>
          <w:sz w:val="28"/>
          <w:szCs w:val="28"/>
          <w:lang w:eastAsia="en-US"/>
        </w:rPr>
        <w:t xml:space="preserve">В 2017, 2018, 2019 годах планируется рост данного показателя до 0,64 </w:t>
      </w:r>
      <w:proofErr w:type="spellStart"/>
      <w:r w:rsidRPr="00515C51">
        <w:rPr>
          <w:rFonts w:eastAsia="Calibri" w:cs="Times New Roman"/>
          <w:sz w:val="28"/>
          <w:szCs w:val="28"/>
          <w:lang w:eastAsia="en-US"/>
        </w:rPr>
        <w:t>кв</w:t>
      </w:r>
      <w:proofErr w:type="gramStart"/>
      <w:r w:rsidRPr="00515C51">
        <w:rPr>
          <w:rFonts w:eastAsia="Calibri" w:cs="Times New Roman"/>
          <w:sz w:val="28"/>
          <w:szCs w:val="28"/>
          <w:lang w:eastAsia="en-US"/>
        </w:rPr>
        <w:t>.м</w:t>
      </w:r>
      <w:proofErr w:type="spellEnd"/>
      <w:proofErr w:type="gramEnd"/>
      <w:r w:rsidR="00367667">
        <w:rPr>
          <w:rFonts w:eastAsia="Calibri" w:cs="Times New Roman"/>
          <w:sz w:val="28"/>
          <w:szCs w:val="28"/>
          <w:lang w:eastAsia="en-US"/>
        </w:rPr>
        <w:t>,</w:t>
      </w:r>
      <w:r w:rsidRPr="00515C51">
        <w:rPr>
          <w:rFonts w:eastAsia="Calibri" w:cs="Times New Roman"/>
          <w:sz w:val="28"/>
          <w:szCs w:val="28"/>
          <w:lang w:eastAsia="en-US"/>
        </w:rPr>
        <w:t xml:space="preserve"> 0,65 </w:t>
      </w:r>
      <w:proofErr w:type="spellStart"/>
      <w:r w:rsidRPr="00515C51">
        <w:rPr>
          <w:rFonts w:eastAsia="Calibri" w:cs="Times New Roman"/>
          <w:sz w:val="28"/>
          <w:szCs w:val="28"/>
          <w:lang w:eastAsia="en-US"/>
        </w:rPr>
        <w:t>кв.м</w:t>
      </w:r>
      <w:proofErr w:type="spellEnd"/>
      <w:r w:rsidR="00367667">
        <w:rPr>
          <w:rFonts w:eastAsia="Calibri" w:cs="Times New Roman"/>
          <w:sz w:val="28"/>
          <w:szCs w:val="28"/>
          <w:lang w:eastAsia="en-US"/>
        </w:rPr>
        <w:t xml:space="preserve"> и </w:t>
      </w:r>
      <w:r w:rsidRPr="00515C51">
        <w:rPr>
          <w:rFonts w:eastAsia="Calibri" w:cs="Times New Roman"/>
          <w:sz w:val="28"/>
          <w:szCs w:val="28"/>
          <w:lang w:eastAsia="en-US"/>
        </w:rPr>
        <w:t xml:space="preserve">0,66 </w:t>
      </w:r>
      <w:proofErr w:type="spellStart"/>
      <w:r w:rsidRPr="00515C51">
        <w:rPr>
          <w:rFonts w:eastAsia="Calibri" w:cs="Times New Roman"/>
          <w:sz w:val="28"/>
          <w:szCs w:val="28"/>
          <w:lang w:eastAsia="en-US"/>
        </w:rPr>
        <w:t>кв.м</w:t>
      </w:r>
      <w:proofErr w:type="spellEnd"/>
      <w:r w:rsidRPr="00515C51">
        <w:rPr>
          <w:rFonts w:eastAsia="Calibri" w:cs="Times New Roman"/>
          <w:sz w:val="28"/>
          <w:szCs w:val="28"/>
          <w:lang w:eastAsia="en-US"/>
        </w:rPr>
        <w:t xml:space="preserve"> соответственно.</w:t>
      </w:r>
    </w:p>
    <w:p w:rsidR="00515C51" w:rsidRPr="00515C51" w:rsidRDefault="00515C51" w:rsidP="004D2808">
      <w:pPr>
        <w:pStyle w:val="22"/>
        <w:spacing w:after="0" w:line="240" w:lineRule="auto"/>
        <w:ind w:left="0"/>
        <w:rPr>
          <w:rFonts w:eastAsia="Calibri" w:cs="Times New Roman"/>
          <w:sz w:val="28"/>
          <w:szCs w:val="28"/>
          <w:lang w:eastAsia="en-US"/>
        </w:rPr>
      </w:pPr>
      <w:r w:rsidRPr="00515C51">
        <w:rPr>
          <w:rFonts w:eastAsia="Calibri" w:cs="Times New Roman"/>
          <w:sz w:val="28"/>
          <w:szCs w:val="28"/>
          <w:lang w:eastAsia="en-US"/>
        </w:rPr>
        <w:t xml:space="preserve">Рост данных показателей в 2016 году обусловлен увеличением объема строительства и ввода в эксплуатацию нового жилья – 334,6 тыс. </w:t>
      </w:r>
      <w:proofErr w:type="spellStart"/>
      <w:r w:rsidRPr="00515C51">
        <w:rPr>
          <w:rFonts w:eastAsia="Calibri" w:cs="Times New Roman"/>
          <w:sz w:val="28"/>
          <w:szCs w:val="28"/>
          <w:lang w:eastAsia="en-US"/>
        </w:rPr>
        <w:t>кв</w:t>
      </w:r>
      <w:proofErr w:type="gramStart"/>
      <w:r w:rsidRPr="00515C51">
        <w:rPr>
          <w:rFonts w:eastAsia="Calibri" w:cs="Times New Roman"/>
          <w:sz w:val="28"/>
          <w:szCs w:val="28"/>
          <w:lang w:eastAsia="en-US"/>
        </w:rPr>
        <w:t>.м</w:t>
      </w:r>
      <w:proofErr w:type="spellEnd"/>
      <w:proofErr w:type="gramEnd"/>
      <w:r w:rsidRPr="00515C51">
        <w:rPr>
          <w:rFonts w:eastAsia="Calibri" w:cs="Times New Roman"/>
          <w:sz w:val="28"/>
          <w:szCs w:val="28"/>
          <w:lang w:eastAsia="en-US"/>
        </w:rPr>
        <w:t xml:space="preserve"> (109,3% по отношению к 2015 году), в том числе многоквартирные жилые дома – 164,60 тыс. </w:t>
      </w:r>
      <w:proofErr w:type="spellStart"/>
      <w:r w:rsidRPr="00515C51">
        <w:rPr>
          <w:rFonts w:eastAsia="Calibri" w:cs="Times New Roman"/>
          <w:sz w:val="28"/>
          <w:szCs w:val="28"/>
          <w:lang w:eastAsia="en-US"/>
        </w:rPr>
        <w:t>кв.м</w:t>
      </w:r>
      <w:proofErr w:type="spellEnd"/>
      <w:r w:rsidRPr="00515C51">
        <w:rPr>
          <w:rFonts w:eastAsia="Calibri" w:cs="Times New Roman"/>
          <w:sz w:val="28"/>
          <w:szCs w:val="28"/>
          <w:lang w:eastAsia="en-US"/>
        </w:rPr>
        <w:t xml:space="preserve"> (90,7%), индивидуальные жилые дома — 169,97 тыс. </w:t>
      </w:r>
      <w:proofErr w:type="spellStart"/>
      <w:r w:rsidRPr="00515C51">
        <w:rPr>
          <w:rFonts w:eastAsia="Calibri" w:cs="Times New Roman"/>
          <w:sz w:val="28"/>
          <w:szCs w:val="28"/>
          <w:lang w:eastAsia="en-US"/>
        </w:rPr>
        <w:t>кв.м</w:t>
      </w:r>
      <w:proofErr w:type="spellEnd"/>
      <w:r w:rsidRPr="00515C51">
        <w:rPr>
          <w:rFonts w:eastAsia="Calibri" w:cs="Times New Roman"/>
          <w:sz w:val="28"/>
          <w:szCs w:val="28"/>
          <w:lang w:eastAsia="en-US"/>
        </w:rPr>
        <w:t xml:space="preserve"> (136,3%).</w:t>
      </w:r>
    </w:p>
    <w:p w:rsidR="00515C51" w:rsidRPr="00515C51" w:rsidRDefault="00515C51" w:rsidP="004D2808">
      <w:pPr>
        <w:pStyle w:val="22"/>
        <w:spacing w:after="0" w:line="240" w:lineRule="auto"/>
        <w:ind w:left="0"/>
        <w:rPr>
          <w:rFonts w:eastAsia="Calibri" w:cs="Times New Roman"/>
          <w:sz w:val="28"/>
          <w:szCs w:val="28"/>
          <w:lang w:eastAsia="en-US"/>
        </w:rPr>
      </w:pPr>
      <w:r w:rsidRPr="00515C51">
        <w:rPr>
          <w:rFonts w:eastAsia="Calibri" w:cs="Times New Roman"/>
          <w:sz w:val="28"/>
          <w:szCs w:val="28"/>
          <w:lang w:eastAsia="en-US"/>
        </w:rPr>
        <w:t xml:space="preserve">При этом в 2016 году введен в эксплуатацию 21 многоквартирный жилой дом, общее количество квартир – 2661 </w:t>
      </w:r>
      <w:r w:rsidR="00F16D6C">
        <w:rPr>
          <w:rFonts w:eastAsia="Calibri" w:cs="Times New Roman"/>
          <w:sz w:val="28"/>
          <w:szCs w:val="28"/>
          <w:lang w:eastAsia="en-US"/>
        </w:rPr>
        <w:t>ед</w:t>
      </w:r>
      <w:r w:rsidRPr="00515C51">
        <w:rPr>
          <w:rFonts w:eastAsia="Calibri" w:cs="Times New Roman"/>
          <w:sz w:val="28"/>
          <w:szCs w:val="28"/>
          <w:lang w:eastAsia="en-US"/>
        </w:rPr>
        <w:t>.</w:t>
      </w:r>
    </w:p>
    <w:p w:rsidR="00515C51" w:rsidRPr="00515C51" w:rsidRDefault="00515C51" w:rsidP="004D2808">
      <w:pPr>
        <w:pStyle w:val="22"/>
        <w:spacing w:after="0" w:line="240" w:lineRule="auto"/>
        <w:ind w:left="0"/>
        <w:rPr>
          <w:rFonts w:eastAsia="Calibri" w:cs="Times New Roman"/>
          <w:sz w:val="28"/>
          <w:szCs w:val="28"/>
          <w:lang w:eastAsia="en-US"/>
        </w:rPr>
      </w:pPr>
      <w:r w:rsidRPr="00515C51">
        <w:rPr>
          <w:rFonts w:eastAsia="Calibri" w:cs="Times New Roman"/>
          <w:sz w:val="28"/>
          <w:szCs w:val="28"/>
          <w:lang w:eastAsia="en-US"/>
        </w:rPr>
        <w:t xml:space="preserve">В 2017-2019 годах по выданным разрешениям на строительство планируются к вводу в эксплуатацию 63 многоквартирных дома. </w:t>
      </w:r>
    </w:p>
    <w:p w:rsidR="00515C51" w:rsidRPr="00515C51" w:rsidRDefault="00515C51" w:rsidP="004D2808">
      <w:pPr>
        <w:pStyle w:val="22"/>
        <w:spacing w:after="0" w:line="240" w:lineRule="auto"/>
        <w:ind w:left="0"/>
        <w:rPr>
          <w:rFonts w:eastAsia="Calibri" w:cs="Times New Roman"/>
          <w:sz w:val="28"/>
          <w:szCs w:val="28"/>
          <w:lang w:eastAsia="en-US"/>
        </w:rPr>
      </w:pPr>
      <w:r w:rsidRPr="00515C51">
        <w:rPr>
          <w:rFonts w:eastAsia="Calibri" w:cs="Times New Roman"/>
          <w:sz w:val="28"/>
          <w:szCs w:val="28"/>
          <w:lang w:eastAsia="en-US"/>
        </w:rPr>
        <w:t xml:space="preserve">Прогнозные объемы ввода жилья заказчиками-застройщиками составляют ориентировочно в 2017 году - 167 тыс. </w:t>
      </w:r>
      <w:proofErr w:type="spellStart"/>
      <w:r w:rsidRPr="00515C51">
        <w:rPr>
          <w:rFonts w:eastAsia="Calibri" w:cs="Times New Roman"/>
          <w:sz w:val="28"/>
          <w:szCs w:val="28"/>
          <w:lang w:eastAsia="en-US"/>
        </w:rPr>
        <w:t>кв</w:t>
      </w:r>
      <w:proofErr w:type="gramStart"/>
      <w:r w:rsidRPr="00515C51">
        <w:rPr>
          <w:rFonts w:eastAsia="Calibri" w:cs="Times New Roman"/>
          <w:sz w:val="28"/>
          <w:szCs w:val="28"/>
          <w:lang w:eastAsia="en-US"/>
        </w:rPr>
        <w:t>.м</w:t>
      </w:r>
      <w:proofErr w:type="spellEnd"/>
      <w:proofErr w:type="gramEnd"/>
      <w:r w:rsidRPr="00515C51">
        <w:rPr>
          <w:rFonts w:eastAsia="Calibri" w:cs="Times New Roman"/>
          <w:sz w:val="28"/>
          <w:szCs w:val="28"/>
          <w:lang w:eastAsia="en-US"/>
        </w:rPr>
        <w:t xml:space="preserve"> жилья (101,5% к уровню 2016 года), в 2018 году -  169 тыс. </w:t>
      </w:r>
      <w:proofErr w:type="spellStart"/>
      <w:r w:rsidRPr="00515C51">
        <w:rPr>
          <w:rFonts w:eastAsia="Calibri" w:cs="Times New Roman"/>
          <w:sz w:val="28"/>
          <w:szCs w:val="28"/>
          <w:lang w:eastAsia="en-US"/>
        </w:rPr>
        <w:t>кв.м</w:t>
      </w:r>
      <w:proofErr w:type="spellEnd"/>
      <w:r w:rsidRPr="00515C51">
        <w:rPr>
          <w:rFonts w:eastAsia="Calibri" w:cs="Times New Roman"/>
          <w:sz w:val="28"/>
          <w:szCs w:val="28"/>
          <w:lang w:eastAsia="en-US"/>
        </w:rPr>
        <w:t xml:space="preserve"> жилья (102,7% к уровню 2016 года), в 2019 году -  174 тыс. </w:t>
      </w:r>
      <w:proofErr w:type="spellStart"/>
      <w:r w:rsidRPr="00515C51">
        <w:rPr>
          <w:rFonts w:eastAsia="Calibri" w:cs="Times New Roman"/>
          <w:sz w:val="28"/>
          <w:szCs w:val="28"/>
          <w:lang w:eastAsia="en-US"/>
        </w:rPr>
        <w:t>кв.м</w:t>
      </w:r>
      <w:proofErr w:type="spellEnd"/>
      <w:r w:rsidRPr="00515C51">
        <w:rPr>
          <w:rFonts w:eastAsia="Calibri" w:cs="Times New Roman"/>
          <w:sz w:val="28"/>
          <w:szCs w:val="28"/>
          <w:lang w:eastAsia="en-US"/>
        </w:rPr>
        <w:t xml:space="preserve"> жилья (105,7% к уровню 2016 года).</w:t>
      </w:r>
    </w:p>
    <w:p w:rsidR="005635A3" w:rsidRPr="00515C51" w:rsidRDefault="00515C51" w:rsidP="004D2808">
      <w:pPr>
        <w:pStyle w:val="22"/>
        <w:suppressAutoHyphens w:val="0"/>
        <w:spacing w:after="0" w:line="240" w:lineRule="auto"/>
        <w:ind w:left="0"/>
        <w:rPr>
          <w:bCs/>
          <w:color w:val="FF0000"/>
          <w:sz w:val="28"/>
          <w:szCs w:val="28"/>
        </w:rPr>
      </w:pPr>
      <w:r w:rsidRPr="00515C51">
        <w:rPr>
          <w:rFonts w:eastAsia="Calibri" w:cs="Times New Roman"/>
          <w:sz w:val="28"/>
          <w:szCs w:val="28"/>
          <w:lang w:eastAsia="en-US"/>
        </w:rPr>
        <w:lastRenderedPageBreak/>
        <w:t xml:space="preserve">Плановые показатели на 2017-2019 годы представлены с учётом статистических данных за 2013-2016 годы, разрешений на строительство, выданных управлением по строительству, архитектуре и градостроительству администрации </w:t>
      </w:r>
      <w:r w:rsidR="00367667">
        <w:rPr>
          <w:rFonts w:eastAsia="Calibri" w:cs="Times New Roman"/>
          <w:sz w:val="28"/>
          <w:szCs w:val="28"/>
          <w:lang w:eastAsia="en-US"/>
        </w:rPr>
        <w:t>муниципального образования</w:t>
      </w:r>
      <w:r w:rsidRPr="00515C51">
        <w:rPr>
          <w:rFonts w:eastAsia="Calibri" w:cs="Times New Roman"/>
          <w:sz w:val="28"/>
          <w:szCs w:val="28"/>
          <w:lang w:eastAsia="en-US"/>
        </w:rPr>
        <w:t xml:space="preserve"> «Город Астрахань», информации по прогнозному вводу жилья, представленной организациями-застройщиками, ожидаемых темпов роста объёмов жилищного строительства.</w:t>
      </w:r>
    </w:p>
    <w:p w:rsidR="00602623" w:rsidRPr="00A7096F" w:rsidRDefault="00602623" w:rsidP="002A298A">
      <w:pPr>
        <w:ind w:firstLine="567"/>
        <w:jc w:val="both"/>
        <w:rPr>
          <w:rFonts w:eastAsia="Calibri" w:cs="Times New Roman"/>
          <w:color w:val="FF0000"/>
          <w:szCs w:val="28"/>
        </w:rPr>
      </w:pPr>
    </w:p>
    <w:p w:rsidR="00183EEC" w:rsidRPr="00261156" w:rsidRDefault="00183EEC" w:rsidP="004D2808">
      <w:pPr>
        <w:ind w:firstLine="709"/>
        <w:jc w:val="both"/>
        <w:rPr>
          <w:rFonts w:eastAsia="Calibri" w:cs="Times New Roman"/>
          <w:b/>
          <w:szCs w:val="28"/>
        </w:rPr>
      </w:pPr>
      <w:r w:rsidRPr="00261156">
        <w:rPr>
          <w:rFonts w:eastAsia="Calibri" w:cs="Times New Roman"/>
          <w:b/>
          <w:szCs w:val="28"/>
        </w:rPr>
        <w:t>25.Площадь земельных участков, предоставленных для строительства в расчете на 10 тысяч человек населения</w:t>
      </w:r>
      <w:r w:rsidR="00261156" w:rsidRPr="00261156">
        <w:rPr>
          <w:rFonts w:eastAsia="Calibri" w:cs="Times New Roman"/>
          <w:b/>
          <w:szCs w:val="28"/>
        </w:rPr>
        <w:t>.</w:t>
      </w:r>
    </w:p>
    <w:p w:rsidR="00261156" w:rsidRPr="00261156" w:rsidRDefault="00261156" w:rsidP="004D2808">
      <w:pPr>
        <w:ind w:firstLine="709"/>
        <w:jc w:val="both"/>
        <w:rPr>
          <w:rFonts w:eastAsia="Calibri" w:cs="Times New Roman"/>
          <w:szCs w:val="28"/>
        </w:rPr>
      </w:pPr>
      <w:proofErr w:type="gramStart"/>
      <w:r w:rsidRPr="00261156">
        <w:rPr>
          <w:rFonts w:eastAsia="Calibri" w:cs="Times New Roman"/>
          <w:szCs w:val="28"/>
        </w:rPr>
        <w:t>Площадь земельных участков, предоставленных для строительства в расчете на 10 тыс. человек населения в 2016 году составила – 0,29 га (в 2015 году – 0,97 га),  в том числе для жилищного строительства, индивидуального жилищного строительства – 0,10 га (в 2015 году – 0,16 га), ), для иного строительства, кроме жилищного – 0,19 га (в 2015 году – 0,80 га)</w:t>
      </w:r>
      <w:proofErr w:type="gramEnd"/>
    </w:p>
    <w:p w:rsidR="00261156" w:rsidRPr="00261156" w:rsidRDefault="00261156" w:rsidP="004D2808">
      <w:pPr>
        <w:ind w:firstLine="709"/>
        <w:jc w:val="both"/>
        <w:rPr>
          <w:rFonts w:eastAsia="Calibri" w:cs="Times New Roman"/>
          <w:szCs w:val="28"/>
        </w:rPr>
      </w:pPr>
      <w:r w:rsidRPr="00261156">
        <w:rPr>
          <w:rFonts w:eastAsia="Calibri" w:cs="Times New Roman"/>
          <w:szCs w:val="28"/>
        </w:rPr>
        <w:t>Для комплексного освоения в целях жилищного строительства земельные участки не предоставлялись.</w:t>
      </w:r>
    </w:p>
    <w:p w:rsidR="00261156" w:rsidRPr="00261156" w:rsidRDefault="00261156" w:rsidP="004D2808">
      <w:pPr>
        <w:ind w:firstLine="709"/>
        <w:jc w:val="both"/>
        <w:rPr>
          <w:rFonts w:eastAsia="Calibri" w:cs="Times New Roman"/>
          <w:szCs w:val="28"/>
        </w:rPr>
      </w:pPr>
      <w:proofErr w:type="gramStart"/>
      <w:r w:rsidRPr="00261156">
        <w:rPr>
          <w:rFonts w:eastAsia="Calibri" w:cs="Times New Roman"/>
          <w:szCs w:val="28"/>
        </w:rPr>
        <w:t>Земельные участки для целей строительства были предоставлены в соответствии со ст.ст.39.11, 39.6, 39.8, 39.5 Земельного кодекса РФ,  со ст.34 Федерального закона от 23.06.2014 N 171-ФЗ (ред. от 29.12.2015) «О внесении изменений в Земельный кодекс Российской Федерации и отдельные законодательные акты Российской Федерации», а также на основании вступивших в силу судебных актов.</w:t>
      </w:r>
      <w:proofErr w:type="gramEnd"/>
    </w:p>
    <w:p w:rsidR="00261156" w:rsidRPr="00261156" w:rsidRDefault="00261156" w:rsidP="004D2808">
      <w:pPr>
        <w:ind w:firstLine="709"/>
        <w:jc w:val="both"/>
        <w:rPr>
          <w:rFonts w:eastAsia="Calibri" w:cs="Times New Roman"/>
          <w:szCs w:val="28"/>
        </w:rPr>
      </w:pPr>
      <w:r w:rsidRPr="00261156">
        <w:rPr>
          <w:rFonts w:eastAsia="Calibri" w:cs="Times New Roman"/>
          <w:szCs w:val="28"/>
        </w:rPr>
        <w:t>В 2016 году было проведено 10 аукционов на право заключения договоров аренды земельных участков, предметом которых являлась ежегодная арендная плата.</w:t>
      </w:r>
    </w:p>
    <w:p w:rsidR="00261156" w:rsidRPr="00261156" w:rsidRDefault="00261156" w:rsidP="004D2808">
      <w:pPr>
        <w:ind w:firstLine="709"/>
        <w:jc w:val="both"/>
        <w:rPr>
          <w:rFonts w:eastAsia="Calibri" w:cs="Times New Roman"/>
          <w:szCs w:val="28"/>
        </w:rPr>
      </w:pPr>
      <w:r w:rsidRPr="00261156">
        <w:rPr>
          <w:rFonts w:eastAsia="Calibri" w:cs="Times New Roman"/>
          <w:szCs w:val="28"/>
        </w:rPr>
        <w:t xml:space="preserve">По результатам аукционов за отчетный год продано право аренды на 45 земельных участков общей площадью 30 098 </w:t>
      </w:r>
      <w:proofErr w:type="spellStart"/>
      <w:r w:rsidRPr="00261156">
        <w:rPr>
          <w:rFonts w:eastAsia="Calibri" w:cs="Times New Roman"/>
          <w:szCs w:val="28"/>
        </w:rPr>
        <w:t>кв</w:t>
      </w:r>
      <w:proofErr w:type="gramStart"/>
      <w:r w:rsidRPr="00261156">
        <w:rPr>
          <w:rFonts w:eastAsia="Calibri" w:cs="Times New Roman"/>
          <w:szCs w:val="28"/>
        </w:rPr>
        <w:t>.м</w:t>
      </w:r>
      <w:proofErr w:type="spellEnd"/>
      <w:proofErr w:type="gramEnd"/>
      <w:r w:rsidRPr="00261156">
        <w:rPr>
          <w:rFonts w:eastAsia="Calibri" w:cs="Times New Roman"/>
          <w:szCs w:val="28"/>
        </w:rPr>
        <w:t xml:space="preserve">, в том числе для индивидуального жилищного строительства – 10 300 </w:t>
      </w:r>
      <w:proofErr w:type="spellStart"/>
      <w:r w:rsidRPr="00261156">
        <w:rPr>
          <w:rFonts w:eastAsia="Calibri" w:cs="Times New Roman"/>
          <w:szCs w:val="28"/>
        </w:rPr>
        <w:t>кв.м</w:t>
      </w:r>
      <w:proofErr w:type="spellEnd"/>
      <w:r w:rsidRPr="00261156">
        <w:rPr>
          <w:rFonts w:eastAsia="Calibri" w:cs="Times New Roman"/>
          <w:szCs w:val="28"/>
        </w:rPr>
        <w:t>.</w:t>
      </w:r>
    </w:p>
    <w:p w:rsidR="00261156" w:rsidRPr="00261156" w:rsidRDefault="00261156" w:rsidP="004D2808">
      <w:pPr>
        <w:ind w:firstLine="709"/>
        <w:jc w:val="both"/>
        <w:rPr>
          <w:rFonts w:eastAsia="Calibri" w:cs="Times New Roman"/>
          <w:szCs w:val="28"/>
        </w:rPr>
      </w:pPr>
      <w:r w:rsidRPr="00261156">
        <w:rPr>
          <w:rFonts w:eastAsia="Calibri" w:cs="Times New Roman"/>
          <w:szCs w:val="28"/>
        </w:rPr>
        <w:t>Кроме того, площадь земельных участков по договорам аренды, заключенны</w:t>
      </w:r>
      <w:r w:rsidR="00367667">
        <w:rPr>
          <w:rFonts w:eastAsia="Calibri" w:cs="Times New Roman"/>
          <w:szCs w:val="28"/>
        </w:rPr>
        <w:t>м</w:t>
      </w:r>
      <w:r w:rsidRPr="00261156">
        <w:rPr>
          <w:rFonts w:eastAsia="Calibri" w:cs="Times New Roman"/>
          <w:szCs w:val="28"/>
        </w:rPr>
        <w:t xml:space="preserve"> в 2016 году для строительства объектов капитального строительства (кроме завершения строительства и жилищного строительства) составила 82 720 </w:t>
      </w:r>
      <w:proofErr w:type="spellStart"/>
      <w:r w:rsidRPr="00261156">
        <w:rPr>
          <w:rFonts w:eastAsia="Calibri" w:cs="Times New Roman"/>
          <w:szCs w:val="28"/>
        </w:rPr>
        <w:t>кв.м</w:t>
      </w:r>
      <w:proofErr w:type="spellEnd"/>
      <w:r w:rsidRPr="00261156">
        <w:rPr>
          <w:rFonts w:eastAsia="Calibri" w:cs="Times New Roman"/>
          <w:szCs w:val="28"/>
        </w:rPr>
        <w:t>.</w:t>
      </w:r>
    </w:p>
    <w:p w:rsidR="00261156" w:rsidRPr="00261156" w:rsidRDefault="00261156" w:rsidP="004D2808">
      <w:pPr>
        <w:ind w:firstLine="709"/>
        <w:jc w:val="both"/>
        <w:rPr>
          <w:rFonts w:eastAsia="Calibri" w:cs="Times New Roman"/>
          <w:szCs w:val="28"/>
        </w:rPr>
      </w:pPr>
      <w:r w:rsidRPr="00261156">
        <w:rPr>
          <w:rFonts w:eastAsia="Calibri" w:cs="Times New Roman"/>
          <w:szCs w:val="28"/>
        </w:rPr>
        <w:t>В соответствии с договорами о развитии застроенной территории в границах муниципального образования «Город Астрахань» юридическим лицам бесплатно в собственность для жилищного строительства предоставлено 3 земельных участка общей площадью 8</w:t>
      </w:r>
      <w:r w:rsidR="00367667">
        <w:rPr>
          <w:rFonts w:eastAsia="Calibri" w:cs="Times New Roman"/>
          <w:szCs w:val="28"/>
        </w:rPr>
        <w:t xml:space="preserve"> </w:t>
      </w:r>
      <w:r w:rsidRPr="00261156">
        <w:rPr>
          <w:rFonts w:eastAsia="Calibri" w:cs="Times New Roman"/>
          <w:szCs w:val="28"/>
        </w:rPr>
        <w:t xml:space="preserve">430 </w:t>
      </w:r>
      <w:proofErr w:type="spellStart"/>
      <w:r w:rsidRPr="00261156">
        <w:rPr>
          <w:rFonts w:eastAsia="Calibri" w:cs="Times New Roman"/>
          <w:szCs w:val="28"/>
        </w:rPr>
        <w:t>кв.м</w:t>
      </w:r>
      <w:proofErr w:type="spellEnd"/>
      <w:r w:rsidRPr="00261156">
        <w:rPr>
          <w:rFonts w:eastAsia="Calibri" w:cs="Times New Roman"/>
          <w:szCs w:val="28"/>
        </w:rPr>
        <w:t>.</w:t>
      </w:r>
    </w:p>
    <w:p w:rsidR="00261156" w:rsidRPr="00261156" w:rsidRDefault="00261156" w:rsidP="004D2808">
      <w:pPr>
        <w:ind w:firstLine="709"/>
        <w:jc w:val="both"/>
        <w:rPr>
          <w:rFonts w:eastAsia="Calibri" w:cs="Times New Roman"/>
          <w:szCs w:val="28"/>
        </w:rPr>
      </w:pPr>
      <w:r w:rsidRPr="00261156">
        <w:rPr>
          <w:rFonts w:eastAsia="Calibri" w:cs="Times New Roman"/>
          <w:szCs w:val="28"/>
        </w:rPr>
        <w:t>Динамика показателей по продаже права аренды земельных участков на аукционах 2016 года по отношению к 2015 году указывает на уменьшение общей площади участков на 52%. Уменьшение показателей связано с продажей в 2016 году земельных участков незначительной площади.</w:t>
      </w:r>
    </w:p>
    <w:p w:rsidR="00261156" w:rsidRPr="00261156" w:rsidRDefault="00261156" w:rsidP="004D2808">
      <w:pPr>
        <w:ind w:firstLine="709"/>
        <w:jc w:val="both"/>
        <w:rPr>
          <w:rFonts w:eastAsia="Calibri" w:cs="Times New Roman"/>
          <w:szCs w:val="28"/>
        </w:rPr>
      </w:pPr>
      <w:r w:rsidRPr="00261156">
        <w:rPr>
          <w:rFonts w:eastAsia="Calibri" w:cs="Times New Roman"/>
          <w:szCs w:val="28"/>
        </w:rPr>
        <w:t xml:space="preserve">Также проводилась работа по предоставлению земельных участков на территории города Астрахани льготной категории граждан в соответствии с Законом Астраханской области №7/2008-ОЗ от 04.03.2008 «Об отдельных вопросах правового регулирования земельных отношений в Астраханской области». </w:t>
      </w:r>
    </w:p>
    <w:p w:rsidR="00261156" w:rsidRPr="00261156" w:rsidRDefault="00261156" w:rsidP="004D2808">
      <w:pPr>
        <w:ind w:firstLine="709"/>
        <w:jc w:val="both"/>
        <w:rPr>
          <w:rFonts w:eastAsia="Calibri" w:cs="Times New Roman"/>
          <w:szCs w:val="28"/>
        </w:rPr>
      </w:pPr>
      <w:r w:rsidRPr="00261156">
        <w:rPr>
          <w:rFonts w:eastAsia="Calibri" w:cs="Times New Roman"/>
          <w:szCs w:val="28"/>
        </w:rPr>
        <w:t>В целях соблюдения очередности при предоставлении земельных участков, ведутся списки учета граждан, имеющих право на бесплатное предоставление земельных участков.</w:t>
      </w:r>
    </w:p>
    <w:p w:rsidR="00261156" w:rsidRPr="00261156" w:rsidRDefault="00261156" w:rsidP="004D2808">
      <w:pPr>
        <w:ind w:firstLine="709"/>
        <w:jc w:val="both"/>
        <w:rPr>
          <w:rFonts w:eastAsia="Calibri" w:cs="Times New Roman"/>
          <w:szCs w:val="28"/>
        </w:rPr>
      </w:pPr>
      <w:r w:rsidRPr="00261156">
        <w:rPr>
          <w:rFonts w:eastAsia="Calibri" w:cs="Times New Roman"/>
          <w:szCs w:val="28"/>
        </w:rPr>
        <w:t xml:space="preserve"> За отчетный период было предоставлено:</w:t>
      </w:r>
    </w:p>
    <w:p w:rsidR="00261156" w:rsidRPr="00BB29DB" w:rsidRDefault="00261156" w:rsidP="004D2808">
      <w:pPr>
        <w:pStyle w:val="aa"/>
        <w:numPr>
          <w:ilvl w:val="0"/>
          <w:numId w:val="15"/>
        </w:numPr>
        <w:tabs>
          <w:tab w:val="left" w:pos="993"/>
        </w:tabs>
        <w:ind w:left="0" w:firstLine="709"/>
        <w:jc w:val="both"/>
        <w:rPr>
          <w:rFonts w:eastAsia="Calibri" w:cs="Times New Roman"/>
          <w:szCs w:val="28"/>
        </w:rPr>
      </w:pPr>
      <w:r w:rsidRPr="00BB29DB">
        <w:rPr>
          <w:rFonts w:eastAsia="Calibri" w:cs="Times New Roman"/>
          <w:szCs w:val="28"/>
        </w:rPr>
        <w:t xml:space="preserve">55 земельных участков для индивидуального жилищного строительства, </w:t>
      </w:r>
    </w:p>
    <w:p w:rsidR="00261156" w:rsidRPr="00BB29DB" w:rsidRDefault="00261156" w:rsidP="004D2808">
      <w:pPr>
        <w:pStyle w:val="aa"/>
        <w:numPr>
          <w:ilvl w:val="0"/>
          <w:numId w:val="15"/>
        </w:numPr>
        <w:tabs>
          <w:tab w:val="left" w:pos="993"/>
        </w:tabs>
        <w:ind w:left="0" w:firstLine="709"/>
        <w:jc w:val="both"/>
        <w:rPr>
          <w:rFonts w:eastAsia="Calibri" w:cs="Times New Roman"/>
          <w:szCs w:val="28"/>
        </w:rPr>
      </w:pPr>
      <w:r w:rsidRPr="00BB29DB">
        <w:rPr>
          <w:rFonts w:eastAsia="Calibri" w:cs="Times New Roman"/>
          <w:szCs w:val="28"/>
        </w:rPr>
        <w:lastRenderedPageBreak/>
        <w:t>136 земельных участков для садоводства.</w:t>
      </w:r>
    </w:p>
    <w:p w:rsidR="00261156" w:rsidRPr="00261156" w:rsidRDefault="00261156" w:rsidP="004D2808">
      <w:pPr>
        <w:ind w:firstLine="709"/>
        <w:jc w:val="both"/>
        <w:rPr>
          <w:rFonts w:eastAsia="Calibri" w:cs="Times New Roman"/>
          <w:szCs w:val="28"/>
        </w:rPr>
      </w:pPr>
      <w:r w:rsidRPr="00261156">
        <w:rPr>
          <w:rFonts w:eastAsia="Calibri" w:cs="Times New Roman"/>
          <w:szCs w:val="28"/>
        </w:rPr>
        <w:t xml:space="preserve">В общей сложности для индивидуального жилищного строительства льготной категории граждан бесплатно в собственность была предоставлена территория площадью  32 775 </w:t>
      </w:r>
      <w:proofErr w:type="spellStart"/>
      <w:r w:rsidRPr="00261156">
        <w:rPr>
          <w:rFonts w:eastAsia="Calibri" w:cs="Times New Roman"/>
          <w:szCs w:val="28"/>
        </w:rPr>
        <w:t>кв.м</w:t>
      </w:r>
      <w:proofErr w:type="spellEnd"/>
      <w:r w:rsidRPr="00261156">
        <w:rPr>
          <w:rFonts w:eastAsia="Calibri" w:cs="Times New Roman"/>
          <w:szCs w:val="28"/>
        </w:rPr>
        <w:t xml:space="preserve">. </w:t>
      </w:r>
    </w:p>
    <w:p w:rsidR="00261156" w:rsidRPr="00261156" w:rsidRDefault="00261156" w:rsidP="004D2808">
      <w:pPr>
        <w:ind w:firstLine="709"/>
        <w:jc w:val="both"/>
        <w:rPr>
          <w:rFonts w:eastAsia="Calibri" w:cs="Times New Roman"/>
          <w:szCs w:val="28"/>
        </w:rPr>
      </w:pPr>
      <w:r w:rsidRPr="00261156">
        <w:rPr>
          <w:rFonts w:eastAsia="Calibri" w:cs="Times New Roman"/>
          <w:szCs w:val="28"/>
        </w:rPr>
        <w:t>Согласно прогнозному плану площадь земельных участков, запланированных для  предоставления под строительство на 2017, 2018 и 2019 годы составляет 24,25 га,  24,50 га и 25,00 га соответственно.</w:t>
      </w:r>
    </w:p>
    <w:p w:rsidR="00261156" w:rsidRPr="00261156" w:rsidRDefault="00261156" w:rsidP="004D2808">
      <w:pPr>
        <w:ind w:firstLine="709"/>
        <w:jc w:val="both"/>
        <w:rPr>
          <w:rFonts w:eastAsia="Calibri" w:cs="Times New Roman"/>
          <w:szCs w:val="28"/>
        </w:rPr>
      </w:pPr>
      <w:r w:rsidRPr="00261156">
        <w:rPr>
          <w:rFonts w:eastAsia="Calibri" w:cs="Times New Roman"/>
          <w:szCs w:val="28"/>
        </w:rPr>
        <w:t>Существенное увеличение планируемой площади предоставляемых земельных участков не представляется возможным по следующим причинам:</w:t>
      </w:r>
    </w:p>
    <w:p w:rsidR="00261156" w:rsidRPr="00BB29DB" w:rsidRDefault="00261156" w:rsidP="004D2808">
      <w:pPr>
        <w:pStyle w:val="aa"/>
        <w:numPr>
          <w:ilvl w:val="0"/>
          <w:numId w:val="16"/>
        </w:numPr>
        <w:tabs>
          <w:tab w:val="left" w:pos="993"/>
        </w:tabs>
        <w:ind w:left="0" w:firstLine="709"/>
        <w:jc w:val="both"/>
        <w:rPr>
          <w:rFonts w:eastAsia="Calibri" w:cs="Times New Roman"/>
          <w:szCs w:val="28"/>
        </w:rPr>
      </w:pPr>
      <w:r w:rsidRPr="00BB29DB">
        <w:rPr>
          <w:rFonts w:eastAsia="Calibri" w:cs="Times New Roman"/>
          <w:szCs w:val="28"/>
        </w:rPr>
        <w:t>дефицит земельных участков на территории города Астрахани, свободных от прав третьих лиц, для последующего формирования и предоставления на торгах;</w:t>
      </w:r>
    </w:p>
    <w:p w:rsidR="00261156" w:rsidRPr="00BB29DB" w:rsidRDefault="00261156" w:rsidP="004D2808">
      <w:pPr>
        <w:pStyle w:val="aa"/>
        <w:numPr>
          <w:ilvl w:val="0"/>
          <w:numId w:val="16"/>
        </w:numPr>
        <w:tabs>
          <w:tab w:val="left" w:pos="993"/>
        </w:tabs>
        <w:ind w:left="0" w:firstLine="709"/>
        <w:jc w:val="both"/>
        <w:rPr>
          <w:rFonts w:eastAsia="Calibri" w:cs="Times New Roman"/>
          <w:szCs w:val="28"/>
        </w:rPr>
      </w:pPr>
      <w:r w:rsidRPr="00BB29DB">
        <w:rPr>
          <w:rFonts w:eastAsia="Calibri" w:cs="Times New Roman"/>
          <w:szCs w:val="28"/>
        </w:rPr>
        <w:t>сокращение свободной территории муниципального образования «Город Астрахань»;</w:t>
      </w:r>
    </w:p>
    <w:p w:rsidR="00261156" w:rsidRPr="00BB29DB" w:rsidRDefault="00261156" w:rsidP="004D2808">
      <w:pPr>
        <w:pStyle w:val="aa"/>
        <w:numPr>
          <w:ilvl w:val="0"/>
          <w:numId w:val="16"/>
        </w:numPr>
        <w:tabs>
          <w:tab w:val="left" w:pos="993"/>
        </w:tabs>
        <w:ind w:left="0" w:firstLine="709"/>
        <w:jc w:val="both"/>
        <w:rPr>
          <w:rFonts w:eastAsia="Calibri" w:cs="Times New Roman"/>
          <w:szCs w:val="28"/>
        </w:rPr>
      </w:pPr>
      <w:r w:rsidRPr="00BB29DB">
        <w:rPr>
          <w:rFonts w:eastAsia="Calibri" w:cs="Times New Roman"/>
          <w:szCs w:val="28"/>
        </w:rPr>
        <w:t>отсутствие коммерчески-привлекательных земельных участков, сформированных для продажи с аукционов;</w:t>
      </w:r>
    </w:p>
    <w:p w:rsidR="00183EEC" w:rsidRPr="00BB29DB" w:rsidRDefault="00261156" w:rsidP="004D2808">
      <w:pPr>
        <w:pStyle w:val="aa"/>
        <w:numPr>
          <w:ilvl w:val="0"/>
          <w:numId w:val="16"/>
        </w:numPr>
        <w:tabs>
          <w:tab w:val="left" w:pos="993"/>
        </w:tabs>
        <w:ind w:left="0" w:firstLine="709"/>
        <w:jc w:val="both"/>
        <w:rPr>
          <w:rFonts w:eastAsia="Calibri" w:cs="Times New Roman"/>
          <w:color w:val="FF0000"/>
          <w:szCs w:val="28"/>
        </w:rPr>
      </w:pPr>
      <w:r w:rsidRPr="00BB29DB">
        <w:rPr>
          <w:rFonts w:eastAsia="Calibri" w:cs="Times New Roman"/>
          <w:szCs w:val="28"/>
        </w:rPr>
        <w:t>экономическая нестабильность, вследствие чего сниж</w:t>
      </w:r>
      <w:r w:rsidR="00BB29DB">
        <w:rPr>
          <w:rFonts w:eastAsia="Calibri" w:cs="Times New Roman"/>
          <w:szCs w:val="28"/>
        </w:rPr>
        <w:t xml:space="preserve">ается </w:t>
      </w:r>
      <w:r w:rsidRPr="00BB29DB">
        <w:rPr>
          <w:rFonts w:eastAsia="Calibri" w:cs="Times New Roman"/>
          <w:szCs w:val="28"/>
        </w:rPr>
        <w:t>заинтересованност</w:t>
      </w:r>
      <w:r w:rsidR="00BB29DB">
        <w:rPr>
          <w:rFonts w:eastAsia="Calibri" w:cs="Times New Roman"/>
          <w:szCs w:val="28"/>
        </w:rPr>
        <w:t>ь</w:t>
      </w:r>
      <w:r w:rsidRPr="00BB29DB">
        <w:rPr>
          <w:rFonts w:eastAsia="Calibri" w:cs="Times New Roman"/>
          <w:szCs w:val="28"/>
        </w:rPr>
        <w:t xml:space="preserve"> потенциальных инвесторов, готовых вложить денежные средства в приобретение земельных участков для дальнейшего развития бизнеса.</w:t>
      </w:r>
      <w:r w:rsidR="00183EEC" w:rsidRPr="00BB29DB">
        <w:rPr>
          <w:rFonts w:eastAsia="Calibri" w:cs="Times New Roman"/>
          <w:color w:val="FF0000"/>
          <w:szCs w:val="28"/>
        </w:rPr>
        <w:t xml:space="preserve"> </w:t>
      </w:r>
    </w:p>
    <w:p w:rsidR="00602623" w:rsidRPr="00A7096F" w:rsidRDefault="00602623" w:rsidP="002A298A">
      <w:pPr>
        <w:ind w:firstLine="567"/>
        <w:jc w:val="both"/>
        <w:rPr>
          <w:rFonts w:eastAsia="Calibri" w:cs="Times New Roman"/>
          <w:b/>
          <w:color w:val="FF0000"/>
          <w:szCs w:val="28"/>
        </w:rPr>
      </w:pPr>
    </w:p>
    <w:p w:rsidR="00692187" w:rsidRPr="0097039B" w:rsidRDefault="00692187" w:rsidP="004D2808">
      <w:pPr>
        <w:ind w:firstLine="709"/>
        <w:jc w:val="both"/>
        <w:rPr>
          <w:b/>
          <w:szCs w:val="28"/>
        </w:rPr>
      </w:pPr>
      <w:r w:rsidRPr="0097039B">
        <w:rPr>
          <w:b/>
          <w:szCs w:val="28"/>
        </w:rPr>
        <w:t xml:space="preserve">26.Площадь земельных участков, предоставленных для строительства, в отношении которых </w:t>
      </w:r>
      <w:proofErr w:type="gramStart"/>
      <w:r w:rsidRPr="0097039B">
        <w:rPr>
          <w:b/>
          <w:szCs w:val="28"/>
        </w:rPr>
        <w:t>с даты принятия</w:t>
      </w:r>
      <w:proofErr w:type="gramEnd"/>
      <w:r w:rsidRPr="0097039B">
        <w:rPr>
          <w:b/>
          <w:szCs w:val="28"/>
        </w:rPr>
        <w:t xml:space="preserve"> решения о предоставлении земельного участка или подписания протокола о результатах торгов (конкурсов, аукционов) не было получено разрешение на ввод в эксплуатацию</w:t>
      </w:r>
      <w:r w:rsidR="004535FC">
        <w:rPr>
          <w:b/>
          <w:szCs w:val="28"/>
        </w:rPr>
        <w:t>:</w:t>
      </w:r>
    </w:p>
    <w:p w:rsidR="004535FC" w:rsidRPr="004535FC" w:rsidRDefault="004535FC" w:rsidP="004D2808">
      <w:pPr>
        <w:pStyle w:val="aa"/>
        <w:numPr>
          <w:ilvl w:val="0"/>
          <w:numId w:val="17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535FC">
        <w:rPr>
          <w:b/>
          <w:szCs w:val="28"/>
        </w:rPr>
        <w:t>объектов жилищного строительства – в течение 3 лет</w:t>
      </w:r>
      <w:r w:rsidRPr="004535FC">
        <w:rPr>
          <w:szCs w:val="28"/>
        </w:rPr>
        <w:t xml:space="preserve"> составила в 2016 году 0 </w:t>
      </w:r>
      <w:proofErr w:type="spellStart"/>
      <w:r w:rsidRPr="004535FC">
        <w:rPr>
          <w:szCs w:val="28"/>
        </w:rPr>
        <w:t>кв.м</w:t>
      </w:r>
      <w:proofErr w:type="spellEnd"/>
      <w:r w:rsidRPr="004535FC">
        <w:rPr>
          <w:szCs w:val="28"/>
        </w:rPr>
        <w:t xml:space="preserve">. (0 </w:t>
      </w:r>
      <w:proofErr w:type="spellStart"/>
      <w:r w:rsidRPr="004535FC">
        <w:rPr>
          <w:szCs w:val="28"/>
        </w:rPr>
        <w:t>кв.м</w:t>
      </w:r>
      <w:proofErr w:type="spellEnd"/>
      <w:r w:rsidRPr="004535FC">
        <w:rPr>
          <w:szCs w:val="28"/>
        </w:rPr>
        <w:t>. – в 2015 году);</w:t>
      </w:r>
    </w:p>
    <w:p w:rsidR="004535FC" w:rsidRDefault="004535FC" w:rsidP="004D2808">
      <w:pPr>
        <w:pStyle w:val="aa"/>
        <w:numPr>
          <w:ilvl w:val="0"/>
          <w:numId w:val="17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535FC">
        <w:rPr>
          <w:b/>
          <w:szCs w:val="28"/>
        </w:rPr>
        <w:t>иных объектов капитального строительства</w:t>
      </w:r>
      <w:r>
        <w:rPr>
          <w:szCs w:val="28"/>
        </w:rPr>
        <w:t xml:space="preserve"> – </w:t>
      </w:r>
      <w:r w:rsidRPr="004535FC">
        <w:rPr>
          <w:b/>
          <w:szCs w:val="28"/>
        </w:rPr>
        <w:t>в течение 5 лет</w:t>
      </w:r>
      <w:r>
        <w:rPr>
          <w:szCs w:val="28"/>
        </w:rPr>
        <w:t xml:space="preserve"> составила в 2016 году 150 000 </w:t>
      </w:r>
      <w:proofErr w:type="spellStart"/>
      <w:r>
        <w:rPr>
          <w:szCs w:val="28"/>
        </w:rPr>
        <w:t>кв</w:t>
      </w:r>
      <w:proofErr w:type="gramStart"/>
      <w:r>
        <w:rPr>
          <w:szCs w:val="28"/>
        </w:rPr>
        <w:t>.м</w:t>
      </w:r>
      <w:proofErr w:type="spellEnd"/>
      <w:proofErr w:type="gramEnd"/>
      <w:r>
        <w:rPr>
          <w:szCs w:val="28"/>
        </w:rPr>
        <w:t xml:space="preserve"> (163 748 </w:t>
      </w:r>
      <w:proofErr w:type="spellStart"/>
      <w:r>
        <w:rPr>
          <w:szCs w:val="28"/>
        </w:rPr>
        <w:t>кв.м</w:t>
      </w:r>
      <w:proofErr w:type="spellEnd"/>
      <w:r>
        <w:rPr>
          <w:szCs w:val="28"/>
        </w:rPr>
        <w:t xml:space="preserve"> – в 2015 году).</w:t>
      </w:r>
    </w:p>
    <w:p w:rsidR="004535FC" w:rsidRPr="004535FC" w:rsidRDefault="004535FC" w:rsidP="004D2808">
      <w:pPr>
        <w:pStyle w:val="aa"/>
        <w:tabs>
          <w:tab w:val="left" w:pos="993"/>
        </w:tabs>
        <w:ind w:left="0" w:firstLine="709"/>
        <w:jc w:val="both"/>
        <w:rPr>
          <w:szCs w:val="28"/>
        </w:rPr>
      </w:pPr>
      <w:r w:rsidRPr="004535FC">
        <w:rPr>
          <w:szCs w:val="28"/>
        </w:rPr>
        <w:t>В плановом трехлетнем периоде площадь земельных участков, предоставленных  для объектов жилищного строительства, которые не были введены в эксплуатацию в течение 3 лет, останется на уровне 2016 года.</w:t>
      </w:r>
      <w:r w:rsidR="00F40378">
        <w:rPr>
          <w:szCs w:val="28"/>
        </w:rPr>
        <w:t xml:space="preserve"> Площадь земельных участков, предоставленных для иных </w:t>
      </w:r>
      <w:r w:rsidR="00F40378" w:rsidRPr="00F40378">
        <w:rPr>
          <w:szCs w:val="28"/>
        </w:rPr>
        <w:t>объектов капитального строительства</w:t>
      </w:r>
      <w:r w:rsidR="00F40378">
        <w:rPr>
          <w:szCs w:val="28"/>
        </w:rPr>
        <w:t>,</w:t>
      </w:r>
      <w:r w:rsidR="00F40378" w:rsidRPr="00F40378">
        <w:rPr>
          <w:szCs w:val="28"/>
        </w:rPr>
        <w:t xml:space="preserve"> которые не </w:t>
      </w:r>
      <w:proofErr w:type="gramStart"/>
      <w:r w:rsidR="00F40378" w:rsidRPr="00F40378">
        <w:rPr>
          <w:szCs w:val="28"/>
        </w:rPr>
        <w:t>были введены в эксплуатацию в течение 5 лет</w:t>
      </w:r>
      <w:r w:rsidR="00F40378">
        <w:rPr>
          <w:szCs w:val="28"/>
        </w:rPr>
        <w:t xml:space="preserve"> также прогнозируется</w:t>
      </w:r>
      <w:proofErr w:type="gramEnd"/>
      <w:r w:rsidR="00F40378">
        <w:rPr>
          <w:szCs w:val="28"/>
        </w:rPr>
        <w:t xml:space="preserve"> на уровне 2016 года. Это обусловлено тем, что </w:t>
      </w:r>
      <w:r w:rsidR="00F40378" w:rsidRPr="00F40378">
        <w:rPr>
          <w:szCs w:val="28"/>
        </w:rPr>
        <w:t>завершение строительства торгово-развлекательного комплекса «АСТРАПАРК» по ул.</w:t>
      </w:r>
      <w:r w:rsidR="00F40378">
        <w:rPr>
          <w:szCs w:val="28"/>
        </w:rPr>
        <w:t xml:space="preserve"> </w:t>
      </w:r>
      <w:r w:rsidR="00F40378" w:rsidRPr="00F40378">
        <w:rPr>
          <w:szCs w:val="28"/>
        </w:rPr>
        <w:t xml:space="preserve">Аэропортовское шоссе </w:t>
      </w:r>
      <w:r w:rsidR="00F40378">
        <w:rPr>
          <w:szCs w:val="28"/>
        </w:rPr>
        <w:t>не планируется в 2017-2019 годах.</w:t>
      </w:r>
    </w:p>
    <w:p w:rsidR="0097039B" w:rsidRPr="0097039B" w:rsidRDefault="0097039B" w:rsidP="004D2808">
      <w:pPr>
        <w:ind w:firstLine="709"/>
        <w:jc w:val="both"/>
        <w:rPr>
          <w:szCs w:val="28"/>
        </w:rPr>
      </w:pPr>
      <w:r w:rsidRPr="0097039B">
        <w:rPr>
          <w:szCs w:val="28"/>
        </w:rPr>
        <w:t xml:space="preserve">Информация подготовлена по разрешениям на строительство, на ввод объектов капитального строительства в эксплуатацию, выданным управлением по строительству, архитектуре и градостроительству администрации </w:t>
      </w:r>
      <w:r w:rsidR="00BB29DB">
        <w:rPr>
          <w:szCs w:val="28"/>
        </w:rPr>
        <w:t>муниципального образования</w:t>
      </w:r>
      <w:r w:rsidRPr="0097039B">
        <w:rPr>
          <w:szCs w:val="28"/>
        </w:rPr>
        <w:t xml:space="preserve"> «Город Астрахань», кроме объектов индивидуального жилищного строительства, с учётом представленных заказчиками-застройщиками правовых документов о предоставлении земельных участках в целях строительства за указанные периоды. </w:t>
      </w:r>
    </w:p>
    <w:p w:rsidR="00692187" w:rsidRPr="0097039B" w:rsidRDefault="0097039B" w:rsidP="004D2808">
      <w:pPr>
        <w:ind w:firstLine="709"/>
        <w:jc w:val="both"/>
        <w:rPr>
          <w:bCs/>
          <w:szCs w:val="28"/>
        </w:rPr>
      </w:pPr>
      <w:r w:rsidRPr="0097039B">
        <w:rPr>
          <w:szCs w:val="28"/>
        </w:rPr>
        <w:t xml:space="preserve">Осуществление </w:t>
      </w:r>
      <w:proofErr w:type="gramStart"/>
      <w:r w:rsidRPr="0097039B">
        <w:rPr>
          <w:szCs w:val="28"/>
        </w:rPr>
        <w:t>контроля за</w:t>
      </w:r>
      <w:proofErr w:type="gramEnd"/>
      <w:r w:rsidRPr="0097039B">
        <w:rPr>
          <w:szCs w:val="28"/>
        </w:rPr>
        <w:t xml:space="preserve"> соблюдением нормативных сроков освоения земельных участков, предоставленных под строительство объектов капитального строительства, с целью сокращения периода от момента предоставления земельного </w:t>
      </w:r>
      <w:r w:rsidRPr="0097039B">
        <w:rPr>
          <w:szCs w:val="28"/>
        </w:rPr>
        <w:lastRenderedPageBreak/>
        <w:t xml:space="preserve">участка до завершения его освоения (строительства), ведётся согласно Положению о муниципальном земельном контроле на территории </w:t>
      </w:r>
      <w:r w:rsidR="004535FC">
        <w:rPr>
          <w:szCs w:val="28"/>
        </w:rPr>
        <w:t>муниципального образования</w:t>
      </w:r>
      <w:r w:rsidRPr="0097039B">
        <w:rPr>
          <w:szCs w:val="28"/>
        </w:rPr>
        <w:t xml:space="preserve"> «Город Астрахань», утверждённому постановлением администрации города Астрахани от 19.08.2011 </w:t>
      </w:r>
      <w:r w:rsidR="004535FC">
        <w:rPr>
          <w:szCs w:val="28"/>
        </w:rPr>
        <w:t>№</w:t>
      </w:r>
      <w:r w:rsidRPr="0097039B">
        <w:rPr>
          <w:szCs w:val="28"/>
        </w:rPr>
        <w:t>7450.</w:t>
      </w:r>
    </w:p>
    <w:p w:rsidR="006D427D" w:rsidRPr="00A7096F" w:rsidRDefault="006D427D" w:rsidP="002A298A">
      <w:pPr>
        <w:ind w:firstLine="567"/>
        <w:rPr>
          <w:color w:val="FF0000"/>
        </w:rPr>
      </w:pPr>
    </w:p>
    <w:p w:rsidR="00602623" w:rsidRPr="00D30F81" w:rsidRDefault="00515E27" w:rsidP="004D2808">
      <w:pPr>
        <w:jc w:val="center"/>
        <w:rPr>
          <w:rFonts w:eastAsia="Calibri" w:cs="Times New Roman"/>
          <w:b/>
          <w:szCs w:val="28"/>
        </w:rPr>
      </w:pPr>
      <w:r w:rsidRPr="00D30F81">
        <w:rPr>
          <w:rFonts w:eastAsia="Calibri" w:cs="Times New Roman"/>
          <w:b/>
          <w:szCs w:val="28"/>
        </w:rPr>
        <w:t>Жилищно-коммунальное хозяйство</w:t>
      </w:r>
    </w:p>
    <w:p w:rsidR="00515E27" w:rsidRPr="00A7096F" w:rsidRDefault="00515E27" w:rsidP="002A298A">
      <w:pPr>
        <w:ind w:firstLine="567"/>
        <w:jc w:val="center"/>
        <w:rPr>
          <w:rFonts w:eastAsia="Calibri" w:cs="Times New Roman"/>
          <w:b/>
          <w:color w:val="FF0000"/>
          <w:szCs w:val="28"/>
        </w:rPr>
      </w:pPr>
    </w:p>
    <w:p w:rsidR="00D30F81" w:rsidRPr="00D30F81" w:rsidRDefault="00D30F81" w:rsidP="004D2808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D30F81">
        <w:rPr>
          <w:rFonts w:eastAsia="Times New Roman" w:cs="Times New Roman"/>
          <w:b/>
          <w:szCs w:val="28"/>
          <w:lang w:eastAsia="ru-RU"/>
        </w:rPr>
        <w:t>27.Доля многоквартирных домов, в которых собственники помещений выбрали и реализуют один из способов управления многоквартирными домами в общем числе многоквартирных домов, в которых собственники помещений должны выбрать способ управления данными домами</w:t>
      </w:r>
    </w:p>
    <w:p w:rsidR="00D30F81" w:rsidRPr="00D30F81" w:rsidRDefault="00D30F81" w:rsidP="004D2808">
      <w:pPr>
        <w:ind w:firstLine="709"/>
        <w:jc w:val="both"/>
        <w:rPr>
          <w:rFonts w:eastAsia="Calibri"/>
          <w:szCs w:val="28"/>
          <w:highlight w:val="yellow"/>
        </w:rPr>
      </w:pPr>
      <w:r w:rsidRPr="00D30F81">
        <w:rPr>
          <w:rFonts w:eastAsia="Calibri"/>
          <w:szCs w:val="28"/>
        </w:rPr>
        <w:t>На 31.12.2016 число многоквартирных домов (МКД) на территории города составило 11</w:t>
      </w:r>
      <w:r w:rsidR="00F40378">
        <w:rPr>
          <w:rFonts w:eastAsia="Calibri"/>
          <w:szCs w:val="28"/>
        </w:rPr>
        <w:t xml:space="preserve"> </w:t>
      </w:r>
      <w:r w:rsidRPr="00D30F81">
        <w:rPr>
          <w:rFonts w:eastAsia="Calibri"/>
          <w:szCs w:val="28"/>
        </w:rPr>
        <w:t>348 ед., в том числе 5</w:t>
      </w:r>
      <w:r w:rsidR="00F40378">
        <w:rPr>
          <w:rFonts w:eastAsia="Calibri"/>
          <w:szCs w:val="28"/>
        </w:rPr>
        <w:t xml:space="preserve"> </w:t>
      </w:r>
      <w:r w:rsidRPr="00D30F81">
        <w:rPr>
          <w:rFonts w:eastAsia="Calibri"/>
          <w:szCs w:val="28"/>
        </w:rPr>
        <w:t>198 ед. неблокированной застройки.</w:t>
      </w:r>
    </w:p>
    <w:p w:rsidR="00D30F81" w:rsidRPr="00D30F81" w:rsidRDefault="00D30F81" w:rsidP="004D2808">
      <w:pPr>
        <w:ind w:firstLine="709"/>
        <w:jc w:val="both"/>
        <w:rPr>
          <w:rFonts w:eastAsia="Calibri"/>
          <w:szCs w:val="28"/>
        </w:rPr>
      </w:pPr>
      <w:r w:rsidRPr="00D30F81">
        <w:rPr>
          <w:szCs w:val="28"/>
        </w:rPr>
        <w:t>В соответствии с п. 2 ст. 161 Жилищного кодекса РФ от 29.12.2004 г. № 188-ФЗ (ред. от 28.12.2016 г.) собственники помещений в многоквартирном доме обязаны  выбрать один из способов управления многоквартирным домом.</w:t>
      </w:r>
    </w:p>
    <w:p w:rsidR="00D30F81" w:rsidRPr="00D30F81" w:rsidRDefault="00D30F81" w:rsidP="004D2808">
      <w:pPr>
        <w:ind w:firstLine="709"/>
        <w:jc w:val="both"/>
        <w:rPr>
          <w:rFonts w:eastAsia="Calibri"/>
          <w:szCs w:val="28"/>
        </w:rPr>
      </w:pPr>
      <w:r w:rsidRPr="00D30F81">
        <w:rPr>
          <w:rFonts w:eastAsia="Calibri"/>
          <w:szCs w:val="28"/>
        </w:rPr>
        <w:t>В соответствии с Жилищным Кодексом РФ администрацией города решались задачи оказания содействия собственникам помещений многоквартирных домов муниципального образования «Город Астрахань» в выборе способа управления многоквартирным домами.</w:t>
      </w:r>
      <w:r w:rsidRPr="00D30F81">
        <w:rPr>
          <w:szCs w:val="28"/>
        </w:rPr>
        <w:t xml:space="preserve"> </w:t>
      </w:r>
      <w:proofErr w:type="gramStart"/>
      <w:r w:rsidRPr="00D30F81">
        <w:rPr>
          <w:rFonts w:eastAsia="Calibri"/>
          <w:szCs w:val="28"/>
        </w:rPr>
        <w:t>Количество МКД,  управление которыми осуществляют собственники помещений, в 2016 году по сравнению с 2015 годом осталось неизменным (5089 ед.).</w:t>
      </w:r>
      <w:proofErr w:type="gramEnd"/>
      <w:r w:rsidRPr="00D30F81">
        <w:rPr>
          <w:rFonts w:eastAsia="Calibri"/>
          <w:szCs w:val="28"/>
        </w:rPr>
        <w:t xml:space="preserve"> При этом произошло уменьшение общего количества многоквартирных домов, собственники помещений в которых должны выбрать способ управления данными домами, в результате </w:t>
      </w:r>
      <w:proofErr w:type="gramStart"/>
      <w:r w:rsidRPr="00D30F81">
        <w:rPr>
          <w:rFonts w:eastAsia="Calibri"/>
          <w:szCs w:val="28"/>
        </w:rPr>
        <w:t>превышения темпа роста сноса многоквартирных жилых домов</w:t>
      </w:r>
      <w:proofErr w:type="gramEnd"/>
      <w:r w:rsidRPr="00D30F81">
        <w:rPr>
          <w:rFonts w:eastAsia="Calibri"/>
          <w:szCs w:val="28"/>
        </w:rPr>
        <w:t xml:space="preserve"> над темпом роста строительства. </w:t>
      </w:r>
      <w:r w:rsidRPr="00D30F81">
        <w:rPr>
          <w:szCs w:val="28"/>
        </w:rPr>
        <w:t xml:space="preserve">В результате доля </w:t>
      </w:r>
      <w:r w:rsidRPr="00D30F81">
        <w:rPr>
          <w:rFonts w:eastAsia="Calibri"/>
          <w:szCs w:val="28"/>
        </w:rPr>
        <w:t>МКД, где собственники выбрали и осуществляют один из способов управления, в 2016 году составила 97,90%.</w:t>
      </w:r>
    </w:p>
    <w:p w:rsidR="00D30F81" w:rsidRPr="00D30F81" w:rsidRDefault="00D30F81" w:rsidP="004D2808">
      <w:pPr>
        <w:ind w:firstLine="709"/>
        <w:jc w:val="both"/>
        <w:rPr>
          <w:rFonts w:cs="Times New Roman"/>
          <w:szCs w:val="28"/>
        </w:rPr>
      </w:pPr>
      <w:r w:rsidRPr="00D30F81">
        <w:rPr>
          <w:rFonts w:cs="Times New Roman"/>
          <w:szCs w:val="28"/>
        </w:rPr>
        <w:t>В 2017-2019 гг. планируется сохранить долю на уровне 100% за счет оптимизации работы Консультативных центров, созданных во всех районных администрациях города, по выбору формы управления по каждому МКД.</w:t>
      </w:r>
    </w:p>
    <w:p w:rsidR="00D06B7D" w:rsidRPr="00A7096F" w:rsidRDefault="00D06B7D" w:rsidP="002A298A">
      <w:pPr>
        <w:ind w:firstLine="567"/>
        <w:jc w:val="both"/>
        <w:rPr>
          <w:rFonts w:eastAsia="Calibri" w:cs="Times New Roman"/>
          <w:b/>
          <w:color w:val="FF0000"/>
          <w:szCs w:val="28"/>
        </w:rPr>
      </w:pPr>
    </w:p>
    <w:p w:rsidR="00D30F81" w:rsidRPr="00D30F81" w:rsidRDefault="00D30F81" w:rsidP="004D2808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D30F81">
        <w:rPr>
          <w:rFonts w:eastAsia="Times New Roman" w:cs="Times New Roman"/>
          <w:b/>
          <w:szCs w:val="28"/>
          <w:lang w:eastAsia="ru-RU"/>
        </w:rPr>
        <w:t>28.Доля организаций коммунального комплекса, осуществляющих производство товаров, оказание услуг по водо-, тепл</w:t>
      </w:r>
      <w:proofErr w:type="gramStart"/>
      <w:r w:rsidRPr="00D30F81">
        <w:rPr>
          <w:rFonts w:eastAsia="Times New Roman" w:cs="Times New Roman"/>
          <w:b/>
          <w:szCs w:val="28"/>
          <w:lang w:eastAsia="ru-RU"/>
        </w:rPr>
        <w:t>о-</w:t>
      </w:r>
      <w:proofErr w:type="gramEnd"/>
      <w:r w:rsidRPr="00D30F81">
        <w:rPr>
          <w:rFonts w:eastAsia="Times New Roman" w:cs="Times New Roman"/>
          <w:b/>
          <w:szCs w:val="28"/>
          <w:lang w:eastAsia="ru-RU"/>
        </w:rPr>
        <w:t>, газо-, электроснабжению, водоотведению, очистке сточных вод, утилизации (захоронению) твердых бытовых отходов и использующих объекты коммунальной инфраструктуры на праве частной собственности, по договору аренды или концессии, участие субъекта Российской Федерации  и (или) городского округа (муниципального района) в уставном капитале которых составляет не более 25 процентов, в общем числе организаций коммунального комплекса, осуществляющих свою деятельность на территории городского округа (муниципального района)</w:t>
      </w:r>
    </w:p>
    <w:p w:rsidR="00D30F81" w:rsidRPr="00D30F81" w:rsidRDefault="00D30F81" w:rsidP="004D2808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D30F81">
        <w:rPr>
          <w:rFonts w:eastAsia="Times New Roman" w:cs="Times New Roman"/>
          <w:szCs w:val="28"/>
          <w:lang w:eastAsia="ru-RU"/>
        </w:rPr>
        <w:t xml:space="preserve">В 2016 году данный показатель по сравнению с 2015 годом остался неизменным и составил 93,55%. </w:t>
      </w:r>
    </w:p>
    <w:p w:rsidR="00D30F81" w:rsidRPr="00D30F81" w:rsidRDefault="00D30F81" w:rsidP="004D2808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szCs w:val="28"/>
          <w:lang w:eastAsia="ru-RU"/>
        </w:rPr>
      </w:pPr>
      <w:proofErr w:type="gramStart"/>
      <w:r w:rsidRPr="00D30F81">
        <w:rPr>
          <w:rFonts w:eastAsia="Times New Roman" w:cs="Times New Roman"/>
          <w:szCs w:val="28"/>
          <w:lang w:eastAsia="ru-RU"/>
        </w:rPr>
        <w:t>Таким образом, из 31 предприятия, предоставляющ</w:t>
      </w:r>
      <w:r w:rsidR="00F40378">
        <w:rPr>
          <w:rFonts w:eastAsia="Times New Roman" w:cs="Times New Roman"/>
          <w:szCs w:val="28"/>
          <w:lang w:eastAsia="ru-RU"/>
        </w:rPr>
        <w:t>его</w:t>
      </w:r>
      <w:r w:rsidRPr="00D30F81">
        <w:rPr>
          <w:rFonts w:eastAsia="Times New Roman" w:cs="Times New Roman"/>
          <w:szCs w:val="28"/>
          <w:lang w:eastAsia="ru-RU"/>
        </w:rPr>
        <w:t xml:space="preserve"> коммунальные услуги населению г. Астрахани, 29 предприятий являются частными, </w:t>
      </w:r>
      <w:r w:rsidR="00F40378">
        <w:rPr>
          <w:rFonts w:eastAsia="Times New Roman" w:cs="Times New Roman"/>
          <w:szCs w:val="28"/>
          <w:lang w:eastAsia="ru-RU"/>
        </w:rPr>
        <w:t>2</w:t>
      </w:r>
      <w:r w:rsidRPr="00D30F81">
        <w:rPr>
          <w:rFonts w:eastAsia="Times New Roman" w:cs="Times New Roman"/>
          <w:szCs w:val="28"/>
          <w:lang w:eastAsia="ru-RU"/>
        </w:rPr>
        <w:t xml:space="preserve"> предприятия – муниципальными </w:t>
      </w:r>
      <w:r w:rsidR="00F40378">
        <w:rPr>
          <w:rFonts w:eastAsia="Times New Roman" w:cs="Times New Roman"/>
          <w:szCs w:val="28"/>
          <w:lang w:eastAsia="ru-RU"/>
        </w:rPr>
        <w:t>(</w:t>
      </w:r>
      <w:r w:rsidRPr="00D30F81">
        <w:rPr>
          <w:rFonts w:eastAsia="Times New Roman" w:cs="Times New Roman"/>
          <w:szCs w:val="28"/>
          <w:lang w:eastAsia="ru-RU"/>
        </w:rPr>
        <w:t>МУП г. Астрахани «</w:t>
      </w:r>
      <w:proofErr w:type="spellStart"/>
      <w:r w:rsidRPr="00D30F81">
        <w:rPr>
          <w:rFonts w:eastAsia="Times New Roman" w:cs="Times New Roman"/>
          <w:szCs w:val="28"/>
          <w:lang w:eastAsia="ru-RU"/>
        </w:rPr>
        <w:t>Астрводоканал</w:t>
      </w:r>
      <w:proofErr w:type="spellEnd"/>
      <w:r w:rsidRPr="00D30F81">
        <w:rPr>
          <w:rFonts w:eastAsia="Times New Roman" w:cs="Times New Roman"/>
          <w:szCs w:val="28"/>
          <w:lang w:eastAsia="ru-RU"/>
        </w:rPr>
        <w:t>» и МУП г. Астрахани «</w:t>
      </w:r>
      <w:proofErr w:type="spellStart"/>
      <w:r w:rsidRPr="00D30F81">
        <w:rPr>
          <w:rFonts w:eastAsia="Times New Roman" w:cs="Times New Roman"/>
          <w:szCs w:val="28"/>
          <w:lang w:eastAsia="ru-RU"/>
        </w:rPr>
        <w:t>Коммунэнерго</w:t>
      </w:r>
      <w:proofErr w:type="spellEnd"/>
      <w:r w:rsidRPr="00D30F81">
        <w:rPr>
          <w:rFonts w:eastAsia="Times New Roman" w:cs="Times New Roman"/>
          <w:szCs w:val="28"/>
          <w:lang w:eastAsia="ru-RU"/>
        </w:rPr>
        <w:t>»</w:t>
      </w:r>
      <w:r w:rsidR="00F40378">
        <w:rPr>
          <w:rFonts w:eastAsia="Times New Roman" w:cs="Times New Roman"/>
          <w:szCs w:val="28"/>
          <w:lang w:eastAsia="ru-RU"/>
        </w:rPr>
        <w:t>)</w:t>
      </w:r>
      <w:r w:rsidRPr="00D30F81">
        <w:rPr>
          <w:rFonts w:eastAsia="Times New Roman" w:cs="Times New Roman"/>
          <w:szCs w:val="28"/>
          <w:lang w:eastAsia="ru-RU"/>
        </w:rPr>
        <w:t>.</w:t>
      </w:r>
      <w:proofErr w:type="gramEnd"/>
    </w:p>
    <w:p w:rsidR="007B65B3" w:rsidRPr="00A7096F" w:rsidRDefault="00D30F81" w:rsidP="004D2808">
      <w:pPr>
        <w:pStyle w:val="ConsPlusNormal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  <w:highlight w:val="yellow"/>
        </w:rPr>
      </w:pPr>
      <w:r w:rsidRPr="00D30F81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В 2017-2019 годах данный показатель останется на том же уровне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D06B7D" w:rsidRPr="00A7096F" w:rsidRDefault="00D06B7D" w:rsidP="002A298A">
      <w:pPr>
        <w:pStyle w:val="ConsPlusNormal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D30F81" w:rsidRPr="00D30F81" w:rsidRDefault="00D30F81" w:rsidP="004D2808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D30F81">
        <w:rPr>
          <w:rFonts w:eastAsia="Times New Roman" w:cs="Times New Roman"/>
          <w:b/>
          <w:szCs w:val="28"/>
          <w:lang w:eastAsia="ru-RU"/>
        </w:rPr>
        <w:t xml:space="preserve">29.Доля многоквартирных домов, расположенных на земельных участках, в отношении которых осуществлен государственный кадастровый учет </w:t>
      </w:r>
    </w:p>
    <w:p w:rsidR="00D30F81" w:rsidRPr="00D30F81" w:rsidRDefault="00D30F81" w:rsidP="004D2808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D30F81">
        <w:rPr>
          <w:rFonts w:eastAsia="Times New Roman" w:cs="Times New Roman"/>
          <w:szCs w:val="28"/>
          <w:lang w:eastAsia="ru-RU"/>
        </w:rPr>
        <w:t>В отчетном году доля многоквартирных домов, расположенных на земельных участках, в отношении которых осуществлен государственный кадастровый учет</w:t>
      </w:r>
      <w:r w:rsidRPr="00D30F81">
        <w:rPr>
          <w:rFonts w:eastAsia="Calibri" w:cs="Times New Roman"/>
          <w:szCs w:val="28"/>
          <w:lang w:eastAsia="ru-RU"/>
        </w:rPr>
        <w:t>, увеличилась по сравнению с 2015 годом и составила 10,74</w:t>
      </w:r>
      <w:r w:rsidRPr="00D30F81">
        <w:rPr>
          <w:rFonts w:eastAsia="Calibri" w:cs="Times New Roman"/>
          <w:szCs w:val="28"/>
        </w:rPr>
        <w:t>% от общего числа многоквартирных домов, имеющих разрешение на ввод в эксплуатацию. Это обусловлено  постановкой в 201</w:t>
      </w:r>
      <w:r w:rsidRPr="00D30F81">
        <w:rPr>
          <w:rFonts w:eastAsia="Calibri" w:cs="Times New Roman"/>
          <w:szCs w:val="28"/>
          <w:lang w:eastAsia="ru-RU"/>
        </w:rPr>
        <w:t>6 году на кадастровый учет 1</w:t>
      </w:r>
      <w:r w:rsidR="00F40378">
        <w:rPr>
          <w:rFonts w:eastAsia="Calibri" w:cs="Times New Roman"/>
          <w:szCs w:val="28"/>
          <w:lang w:eastAsia="ru-RU"/>
        </w:rPr>
        <w:t xml:space="preserve"> </w:t>
      </w:r>
      <w:r w:rsidRPr="00D30F81">
        <w:rPr>
          <w:rFonts w:eastAsia="Calibri" w:cs="Times New Roman"/>
          <w:szCs w:val="28"/>
          <w:lang w:eastAsia="ru-RU"/>
        </w:rPr>
        <w:t>222 земельных участков</w:t>
      </w:r>
      <w:r w:rsidRPr="00D30F81">
        <w:rPr>
          <w:rFonts w:eastAsia="Calibri" w:cs="Times New Roman"/>
          <w:szCs w:val="28"/>
        </w:rPr>
        <w:t xml:space="preserve"> (в 201</w:t>
      </w:r>
      <w:r w:rsidRPr="00D30F81">
        <w:rPr>
          <w:rFonts w:eastAsia="Calibri" w:cs="Times New Roman"/>
          <w:szCs w:val="28"/>
          <w:lang w:eastAsia="ru-RU"/>
        </w:rPr>
        <w:t>5</w:t>
      </w:r>
      <w:r w:rsidRPr="00D30F81">
        <w:rPr>
          <w:rFonts w:eastAsia="Calibri" w:cs="Times New Roman"/>
          <w:szCs w:val="28"/>
        </w:rPr>
        <w:t xml:space="preserve"> году – </w:t>
      </w:r>
      <w:r w:rsidRPr="00D30F81">
        <w:rPr>
          <w:rFonts w:eastAsia="Calibri" w:cs="Times New Roman"/>
          <w:szCs w:val="28"/>
          <w:lang w:eastAsia="ru-RU"/>
        </w:rPr>
        <w:t>1</w:t>
      </w:r>
      <w:r w:rsidR="00F40378">
        <w:rPr>
          <w:rFonts w:eastAsia="Calibri" w:cs="Times New Roman"/>
          <w:szCs w:val="28"/>
          <w:lang w:eastAsia="ru-RU"/>
        </w:rPr>
        <w:t xml:space="preserve"> </w:t>
      </w:r>
      <w:r w:rsidRPr="00D30F81">
        <w:rPr>
          <w:rFonts w:eastAsia="Calibri" w:cs="Times New Roman"/>
          <w:szCs w:val="28"/>
          <w:lang w:eastAsia="ru-RU"/>
        </w:rPr>
        <w:t>125</w:t>
      </w:r>
      <w:r w:rsidRPr="00D30F81">
        <w:rPr>
          <w:rFonts w:eastAsia="Calibri" w:cs="Times New Roman"/>
          <w:szCs w:val="28"/>
        </w:rPr>
        <w:t xml:space="preserve"> земельных участка) для эксплуатации многоквартирных домов.</w:t>
      </w:r>
    </w:p>
    <w:p w:rsidR="00D30F81" w:rsidRPr="00D30F81" w:rsidRDefault="00D30F81" w:rsidP="004D2808">
      <w:pPr>
        <w:suppressAutoHyphens/>
        <w:ind w:left="14" w:firstLine="709"/>
        <w:jc w:val="both"/>
        <w:rPr>
          <w:iCs/>
          <w:szCs w:val="28"/>
          <w:lang w:eastAsia="ar-SA"/>
        </w:rPr>
      </w:pPr>
      <w:r w:rsidRPr="00D30F81">
        <w:rPr>
          <w:iCs/>
          <w:szCs w:val="28"/>
          <w:lang w:eastAsia="ar-SA"/>
        </w:rPr>
        <w:t>Планируется осуществить кадастровый учет земельных участков для эксп</w:t>
      </w:r>
      <w:r>
        <w:rPr>
          <w:iCs/>
          <w:szCs w:val="28"/>
          <w:lang w:eastAsia="ar-SA"/>
        </w:rPr>
        <w:t>луатации многоквартирных домов</w:t>
      </w:r>
      <w:r w:rsidRPr="00D30F81">
        <w:rPr>
          <w:iCs/>
          <w:szCs w:val="28"/>
          <w:lang w:eastAsia="ar-SA"/>
        </w:rPr>
        <w:t xml:space="preserve">: </w:t>
      </w:r>
    </w:p>
    <w:p w:rsidR="00D30F81" w:rsidRPr="00D30F81" w:rsidRDefault="00D30F81" w:rsidP="004D2808">
      <w:pPr>
        <w:numPr>
          <w:ilvl w:val="0"/>
          <w:numId w:val="1"/>
        </w:numPr>
        <w:tabs>
          <w:tab w:val="clear" w:pos="720"/>
          <w:tab w:val="num" w:pos="993"/>
        </w:tabs>
        <w:suppressAutoHyphens/>
        <w:ind w:left="0" w:firstLine="709"/>
        <w:jc w:val="both"/>
        <w:rPr>
          <w:iCs/>
          <w:szCs w:val="28"/>
          <w:lang w:eastAsia="ar-SA"/>
        </w:rPr>
      </w:pPr>
      <w:r>
        <w:rPr>
          <w:iCs/>
          <w:szCs w:val="28"/>
          <w:lang w:eastAsia="ar-SA"/>
        </w:rPr>
        <w:t xml:space="preserve">в </w:t>
      </w:r>
      <w:r w:rsidRPr="00D30F81">
        <w:rPr>
          <w:iCs/>
          <w:szCs w:val="28"/>
          <w:lang w:eastAsia="ar-SA"/>
        </w:rPr>
        <w:t>2017 году – 1</w:t>
      </w:r>
      <w:r w:rsidR="00F40378">
        <w:rPr>
          <w:iCs/>
          <w:szCs w:val="28"/>
          <w:lang w:eastAsia="ar-SA"/>
        </w:rPr>
        <w:t xml:space="preserve"> </w:t>
      </w:r>
      <w:r w:rsidRPr="00D30F81">
        <w:rPr>
          <w:iCs/>
          <w:szCs w:val="28"/>
          <w:lang w:eastAsia="ar-SA"/>
        </w:rPr>
        <w:t>300 земельных участков, что составит 11,41% от планируемого общего числа 11394 многоквартирных домов;</w:t>
      </w:r>
    </w:p>
    <w:p w:rsidR="00D30F81" w:rsidRPr="00D30F81" w:rsidRDefault="00D30F81" w:rsidP="004D2808">
      <w:pPr>
        <w:numPr>
          <w:ilvl w:val="0"/>
          <w:numId w:val="1"/>
        </w:numPr>
        <w:tabs>
          <w:tab w:val="clear" w:pos="720"/>
          <w:tab w:val="num" w:pos="993"/>
        </w:tabs>
        <w:suppressAutoHyphens/>
        <w:ind w:left="0" w:firstLine="709"/>
        <w:jc w:val="both"/>
        <w:rPr>
          <w:iCs/>
          <w:szCs w:val="28"/>
          <w:lang w:eastAsia="ar-SA"/>
        </w:rPr>
      </w:pPr>
      <w:r>
        <w:rPr>
          <w:iCs/>
          <w:szCs w:val="28"/>
          <w:lang w:eastAsia="ar-SA"/>
        </w:rPr>
        <w:t xml:space="preserve">в </w:t>
      </w:r>
      <w:r w:rsidRPr="00D30F81">
        <w:rPr>
          <w:iCs/>
          <w:szCs w:val="28"/>
          <w:lang w:eastAsia="ar-SA"/>
        </w:rPr>
        <w:t>2018 году  – 1</w:t>
      </w:r>
      <w:r w:rsidR="00F40378">
        <w:rPr>
          <w:iCs/>
          <w:szCs w:val="28"/>
          <w:lang w:eastAsia="ar-SA"/>
        </w:rPr>
        <w:t xml:space="preserve"> </w:t>
      </w:r>
      <w:r w:rsidRPr="00D30F81">
        <w:rPr>
          <w:iCs/>
          <w:szCs w:val="28"/>
          <w:lang w:eastAsia="ar-SA"/>
        </w:rPr>
        <w:t>400 земельных участка, что составит 12,26% от планируемого общего числа 11416 многоквартирных домов;</w:t>
      </w:r>
    </w:p>
    <w:p w:rsidR="00D30F81" w:rsidRPr="00D30F81" w:rsidRDefault="00D30F81" w:rsidP="004D2808">
      <w:pPr>
        <w:numPr>
          <w:ilvl w:val="0"/>
          <w:numId w:val="1"/>
        </w:numPr>
        <w:tabs>
          <w:tab w:val="clear" w:pos="720"/>
          <w:tab w:val="num" w:pos="993"/>
        </w:tabs>
        <w:suppressAutoHyphens/>
        <w:ind w:left="0" w:firstLine="709"/>
        <w:jc w:val="both"/>
        <w:rPr>
          <w:iCs/>
          <w:szCs w:val="28"/>
          <w:lang w:eastAsia="ar-SA"/>
        </w:rPr>
      </w:pPr>
      <w:r>
        <w:rPr>
          <w:iCs/>
          <w:szCs w:val="28"/>
          <w:lang w:eastAsia="ar-SA"/>
        </w:rPr>
        <w:t xml:space="preserve">в </w:t>
      </w:r>
      <w:r w:rsidRPr="00D30F81">
        <w:rPr>
          <w:iCs/>
          <w:szCs w:val="28"/>
          <w:lang w:eastAsia="ar-SA"/>
        </w:rPr>
        <w:t>2019 году  – 1</w:t>
      </w:r>
      <w:r w:rsidR="00F40378">
        <w:rPr>
          <w:iCs/>
          <w:szCs w:val="28"/>
          <w:lang w:eastAsia="ar-SA"/>
        </w:rPr>
        <w:t xml:space="preserve"> </w:t>
      </w:r>
      <w:r w:rsidRPr="00D30F81">
        <w:rPr>
          <w:iCs/>
          <w:szCs w:val="28"/>
          <w:lang w:eastAsia="ar-SA"/>
        </w:rPr>
        <w:t>500 земельных участков, что составит 13,11% от планируемого общего числа 11</w:t>
      </w:r>
      <w:r w:rsidR="00F40378">
        <w:rPr>
          <w:iCs/>
          <w:szCs w:val="28"/>
          <w:lang w:eastAsia="ar-SA"/>
        </w:rPr>
        <w:t xml:space="preserve"> </w:t>
      </w:r>
      <w:r w:rsidRPr="00D30F81">
        <w:rPr>
          <w:iCs/>
          <w:szCs w:val="28"/>
          <w:lang w:eastAsia="ar-SA"/>
        </w:rPr>
        <w:t>439 многоквартирных домов.</w:t>
      </w:r>
    </w:p>
    <w:p w:rsidR="007B65B3" w:rsidRPr="00A7096F" w:rsidRDefault="00D30F81" w:rsidP="004D2808">
      <w:pPr>
        <w:ind w:firstLine="709"/>
        <w:jc w:val="both"/>
        <w:rPr>
          <w:rFonts w:eastAsia="Calibri" w:cs="Times New Roman"/>
          <w:color w:val="FF0000"/>
          <w:szCs w:val="28"/>
        </w:rPr>
      </w:pPr>
      <w:r w:rsidRPr="00D30F81">
        <w:rPr>
          <w:rFonts w:eastAsia="Calibri" w:cs="Times New Roman"/>
          <w:szCs w:val="28"/>
        </w:rPr>
        <w:t>В связи с тем, что формирование и постановка на государственный кадастровый учет земельных участков для эксплуатации многоквартирных домов носит заявительный характер, для выполнения планируемых показателей продолжится работа по информированию населения о необходимости оформления документов землепользования в средствах массовой информации.</w:t>
      </w:r>
    </w:p>
    <w:p w:rsidR="00701BBF" w:rsidRPr="00A7096F" w:rsidRDefault="00701BBF" w:rsidP="002A298A">
      <w:pPr>
        <w:ind w:firstLine="567"/>
        <w:jc w:val="both"/>
        <w:rPr>
          <w:rFonts w:eastAsia="Calibri" w:cs="Times New Roman"/>
          <w:b/>
          <w:color w:val="FF0000"/>
          <w:szCs w:val="28"/>
        </w:rPr>
      </w:pPr>
    </w:p>
    <w:p w:rsidR="000B77ED" w:rsidRPr="000B77ED" w:rsidRDefault="004D2808" w:rsidP="004D2808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proofErr w:type="gramStart"/>
      <w:r>
        <w:rPr>
          <w:rFonts w:eastAsia="Times New Roman" w:cs="Times New Roman"/>
          <w:b/>
          <w:szCs w:val="28"/>
          <w:lang w:eastAsia="ru-RU"/>
        </w:rPr>
        <w:t>30.</w:t>
      </w:r>
      <w:r w:rsidR="000B77ED" w:rsidRPr="000B77ED">
        <w:rPr>
          <w:rFonts w:eastAsia="Times New Roman" w:cs="Times New Roman"/>
          <w:b/>
          <w:szCs w:val="28"/>
          <w:lang w:eastAsia="ru-RU"/>
        </w:rPr>
        <w:t>Доля населения, получившего жилые помещения и улучшившего жилищные условия в отчетном году, в общей численности населения, состоящего на учете в качестве нуждающегося в жилых помещениях</w:t>
      </w:r>
      <w:proofErr w:type="gramEnd"/>
    </w:p>
    <w:p w:rsidR="000B77ED" w:rsidRPr="000B77ED" w:rsidRDefault="000B77ED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0B77ED">
        <w:rPr>
          <w:rFonts w:eastAsia="Times New Roman" w:cs="Times New Roman"/>
          <w:szCs w:val="28"/>
          <w:lang w:eastAsia="ru-RU"/>
        </w:rPr>
        <w:t>Ведение учета граждан в качестве нуждающихся в улучшении жилищных условий осуществляется с 1964 года. С каждым годом число семей, состоящих на данном учете, возрастает. В 2015 году на указанном учете состояло – 39</w:t>
      </w:r>
      <w:r w:rsidR="002A277F">
        <w:rPr>
          <w:rFonts w:eastAsia="Times New Roman" w:cs="Times New Roman"/>
          <w:szCs w:val="28"/>
          <w:lang w:eastAsia="ru-RU"/>
        </w:rPr>
        <w:t xml:space="preserve"> </w:t>
      </w:r>
      <w:r w:rsidRPr="000B77ED">
        <w:rPr>
          <w:rFonts w:eastAsia="Times New Roman" w:cs="Times New Roman"/>
          <w:szCs w:val="28"/>
          <w:lang w:eastAsia="ru-RU"/>
        </w:rPr>
        <w:t>657 человек, получили жилые помещения и улучшили жилищные условия – 1</w:t>
      </w:r>
      <w:r w:rsidR="002A277F">
        <w:rPr>
          <w:rFonts w:eastAsia="Times New Roman" w:cs="Times New Roman"/>
          <w:szCs w:val="28"/>
          <w:lang w:eastAsia="ru-RU"/>
        </w:rPr>
        <w:t xml:space="preserve"> </w:t>
      </w:r>
      <w:r w:rsidRPr="000B77ED">
        <w:rPr>
          <w:rFonts w:eastAsia="Times New Roman" w:cs="Times New Roman"/>
          <w:szCs w:val="28"/>
          <w:lang w:eastAsia="ru-RU"/>
        </w:rPr>
        <w:t>422 человека (что составляет 3,59% доли населения, получившего жилые помещения и улучшившего жилищные условия в 2015 году). В 2016 году на указанном учете состояло – 41</w:t>
      </w:r>
      <w:r w:rsidR="002A277F">
        <w:rPr>
          <w:rFonts w:eastAsia="Times New Roman" w:cs="Times New Roman"/>
          <w:szCs w:val="28"/>
          <w:lang w:eastAsia="ru-RU"/>
        </w:rPr>
        <w:t xml:space="preserve"> </w:t>
      </w:r>
      <w:r w:rsidRPr="000B77ED">
        <w:rPr>
          <w:rFonts w:eastAsia="Times New Roman" w:cs="Times New Roman"/>
          <w:szCs w:val="28"/>
          <w:lang w:eastAsia="ru-RU"/>
        </w:rPr>
        <w:t>481 человек, получили жилые помещения и улучшили жилищные условия – 1</w:t>
      </w:r>
      <w:r w:rsidR="002A277F">
        <w:rPr>
          <w:rFonts w:eastAsia="Times New Roman" w:cs="Times New Roman"/>
          <w:szCs w:val="28"/>
          <w:lang w:eastAsia="ru-RU"/>
        </w:rPr>
        <w:t xml:space="preserve"> </w:t>
      </w:r>
      <w:r w:rsidRPr="000B77ED">
        <w:rPr>
          <w:rFonts w:eastAsia="Times New Roman" w:cs="Times New Roman"/>
          <w:szCs w:val="28"/>
          <w:lang w:eastAsia="ru-RU"/>
        </w:rPr>
        <w:t>176 человек (что составляет 2,84% доли населения, получившего жилые помещения и улучшившего жилищные условия в 2016 году).</w:t>
      </w:r>
    </w:p>
    <w:p w:rsidR="000B77ED" w:rsidRPr="000B77ED" w:rsidRDefault="000B77ED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0B77ED">
        <w:rPr>
          <w:rFonts w:eastAsia="Times New Roman" w:cs="Times New Roman"/>
          <w:szCs w:val="28"/>
          <w:lang w:eastAsia="ru-RU"/>
        </w:rPr>
        <w:t xml:space="preserve">В 2016 году наблюдается значительное снижение числа граждан, получивших жилые помещения и улучшивших жилищные условия и увеличение количества граждан, состоящих на учете в качестве нуждающихся в жилых помещениях. Обеспечение граждан состоящих на учете в качестве нуждающихся в улучшении жилищных условий жилыми помещениями по договору социального найма,  в порядке очередности,  на территории г. Астрахани не осуществляется, в связи с отсутствием финансирования на указанные цели. Отсутствие свободных жилых помещений муниципального жилищного фонда также не позволяет реализовать  предоставление жилья гражданам, нуждающимся в улучшении жилищных условий. </w:t>
      </w:r>
    </w:p>
    <w:p w:rsidR="000B77ED" w:rsidRPr="000B77ED" w:rsidRDefault="000B77ED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0B77ED">
        <w:rPr>
          <w:rFonts w:eastAsia="Times New Roman" w:cs="Times New Roman"/>
          <w:szCs w:val="28"/>
          <w:lang w:eastAsia="ru-RU"/>
        </w:rPr>
        <w:lastRenderedPageBreak/>
        <w:t xml:space="preserve">На территории муниципального образования «Город Астрахань» проводятся мероприятия, направленные на реализацию: </w:t>
      </w:r>
      <w:proofErr w:type="gramStart"/>
      <w:r w:rsidRPr="000B77ED">
        <w:rPr>
          <w:rFonts w:eastAsia="Times New Roman" w:cs="Times New Roman"/>
          <w:szCs w:val="28"/>
          <w:lang w:eastAsia="ru-RU"/>
        </w:rPr>
        <w:t>ФЗ «О ветеранах», «О социальной защите инвалидов в РФ», постановления Правительства РФ №153 от 21.03.2006</w:t>
      </w:r>
      <w:r w:rsidR="002A277F">
        <w:rPr>
          <w:rFonts w:eastAsia="Times New Roman" w:cs="Times New Roman"/>
          <w:szCs w:val="28"/>
          <w:lang w:eastAsia="ru-RU"/>
        </w:rPr>
        <w:t xml:space="preserve"> </w:t>
      </w:r>
      <w:r w:rsidRPr="000B77ED">
        <w:rPr>
          <w:rFonts w:eastAsia="Times New Roman" w:cs="Times New Roman"/>
          <w:szCs w:val="28"/>
          <w:lang w:eastAsia="ru-RU"/>
        </w:rPr>
        <w:t xml:space="preserve"> «О некоторых вопросах реализации подпрограммы «Выполнение государственных обязательств по обеспечению жильем категорий граждан, установленных федеральным законодательством» ФЦП «Жилище», программы «Переселение граждан из аварийного жилищного фонда, в том числе с учетом необходимости развития малоэтажного жилищного строительства Астраханской области, в 2013-2017 годах» за счет средств ГК «Фонд</w:t>
      </w:r>
      <w:proofErr w:type="gramEnd"/>
      <w:r w:rsidRPr="000B77ED">
        <w:rPr>
          <w:rFonts w:eastAsia="Times New Roman" w:cs="Times New Roman"/>
          <w:szCs w:val="28"/>
          <w:lang w:eastAsia="ru-RU"/>
        </w:rPr>
        <w:t xml:space="preserve"> содействия реформированию ЖКХ», программы «Жилье для российской семьи», утвержденной постановлением Правительства РФ «Обеспечение доступным и комфортным жильем и коммунальными услугами граждан РФ», которые позволяют улучшить  жилищные условия граждан.</w:t>
      </w:r>
    </w:p>
    <w:p w:rsidR="00CF6364" w:rsidRPr="000B77ED" w:rsidRDefault="000B77ED" w:rsidP="004D2808">
      <w:pPr>
        <w:ind w:firstLine="709"/>
        <w:jc w:val="both"/>
        <w:rPr>
          <w:rFonts w:eastAsia="Calibri" w:cs="Times New Roman"/>
          <w:szCs w:val="28"/>
        </w:rPr>
      </w:pPr>
      <w:r w:rsidRPr="000B77ED">
        <w:rPr>
          <w:rFonts w:eastAsia="Times New Roman" w:cs="Times New Roman"/>
          <w:szCs w:val="28"/>
          <w:lang w:eastAsia="ru-RU"/>
        </w:rPr>
        <w:t xml:space="preserve">В 2017-2019 годах планируется продолжить работу по реализации программ, направленных на получение гражданами жилых помещений и улучшение их жилищных условий. </w:t>
      </w:r>
      <w:proofErr w:type="gramStart"/>
      <w:r w:rsidRPr="000B77ED">
        <w:rPr>
          <w:rFonts w:eastAsia="Times New Roman" w:cs="Times New Roman"/>
          <w:szCs w:val="28"/>
          <w:lang w:eastAsia="ru-RU"/>
        </w:rPr>
        <w:t xml:space="preserve">Однако следует отметить снижение планируемых показателей числа семей, получивших жилые помещения и улучшивших жилищные условия, что связано со снижением  финансового обеспечения при предоставлении  государственной  поддержки из федерального бюджета субъекту Российской Федерации,  с отсутствием возможностей местного бюджета обеспечивать </w:t>
      </w:r>
      <w:proofErr w:type="spellStart"/>
      <w:r w:rsidRPr="000B77ED">
        <w:rPr>
          <w:rFonts w:eastAsia="Times New Roman" w:cs="Times New Roman"/>
          <w:szCs w:val="28"/>
          <w:lang w:eastAsia="ru-RU"/>
        </w:rPr>
        <w:t>софинансирование</w:t>
      </w:r>
      <w:proofErr w:type="spellEnd"/>
      <w:r w:rsidRPr="000B77ED">
        <w:rPr>
          <w:rFonts w:eastAsia="Times New Roman" w:cs="Times New Roman"/>
          <w:szCs w:val="28"/>
          <w:lang w:eastAsia="ru-RU"/>
        </w:rPr>
        <w:t xml:space="preserve"> программных мероприятий, с окончанием реализации программы «Переселение граждан из аварийного жилищного фонда, в том числе с учетом необходимости развития малоэтажного жилищного строительства</w:t>
      </w:r>
      <w:proofErr w:type="gramEnd"/>
      <w:r w:rsidRPr="000B77ED">
        <w:rPr>
          <w:rFonts w:eastAsia="Times New Roman" w:cs="Times New Roman"/>
          <w:szCs w:val="28"/>
          <w:lang w:eastAsia="ru-RU"/>
        </w:rPr>
        <w:t xml:space="preserve"> Астраханской области, в 2013-2017 годах» за счет средств ГК «Фонд содействия реформированию ЖКХ». Принимая во внимание отсутствие финансовых средств на обеспечение выполнения подпрограммы «Обеспечение жильем молодых семей» федеральной целевой программы "Жилище" на 2015-2020 годы предоставление субсидий молодым семьям приостановлено. </w:t>
      </w:r>
      <w:proofErr w:type="gramStart"/>
      <w:r w:rsidRPr="000B77ED">
        <w:rPr>
          <w:rFonts w:eastAsia="Times New Roman" w:cs="Times New Roman"/>
          <w:szCs w:val="28"/>
          <w:lang w:eastAsia="ru-RU"/>
        </w:rPr>
        <w:t>Постановлением администрации муниципального образования «Город Астрахань» от 29.03.2016 № 1970 «О внесении изменений в постановление администрации муниципального образования «Город Астрахань» от 22.12.2015 № 8923 «Об утверждении муниципальной программы муниципального образования «Город Астрахань» «Жилищное строительство и содержание муниципального жилищного фонда МО «Город Астрахань» на 2016 год были выделены денежные средства в размере 1млн. рублей на финансирование мероприятия «Приобретение и предоставление гражданам, страдающим тяжелыми</w:t>
      </w:r>
      <w:proofErr w:type="gramEnd"/>
      <w:r w:rsidRPr="000B77ED">
        <w:rPr>
          <w:rFonts w:eastAsia="Times New Roman" w:cs="Times New Roman"/>
          <w:szCs w:val="28"/>
          <w:lang w:eastAsia="ru-RU"/>
        </w:rPr>
        <w:t xml:space="preserve"> формами хронических заболеваний жилых помещений», при этом необходимо учитывать, что стоимость однокомнатной квартиры на рынке недвижимости ориентировочно составляет от 1,5 до 1,8  </w:t>
      </w:r>
      <w:proofErr w:type="spellStart"/>
      <w:r w:rsidRPr="000B77ED">
        <w:rPr>
          <w:rFonts w:eastAsia="Times New Roman" w:cs="Times New Roman"/>
          <w:szCs w:val="28"/>
          <w:lang w:eastAsia="ru-RU"/>
        </w:rPr>
        <w:t>млн</w:t>
      </w:r>
      <w:proofErr w:type="gramStart"/>
      <w:r w:rsidRPr="000B77ED">
        <w:rPr>
          <w:rFonts w:eastAsia="Times New Roman" w:cs="Times New Roman"/>
          <w:szCs w:val="28"/>
          <w:lang w:eastAsia="ru-RU"/>
        </w:rPr>
        <w:t>.р</w:t>
      </w:r>
      <w:proofErr w:type="gramEnd"/>
      <w:r w:rsidRPr="000B77ED">
        <w:rPr>
          <w:rFonts w:eastAsia="Times New Roman" w:cs="Times New Roman"/>
          <w:szCs w:val="28"/>
          <w:lang w:eastAsia="ru-RU"/>
        </w:rPr>
        <w:t>уб</w:t>
      </w:r>
      <w:proofErr w:type="spellEnd"/>
      <w:r w:rsidRPr="000B77ED">
        <w:rPr>
          <w:rFonts w:eastAsia="Times New Roman" w:cs="Times New Roman"/>
          <w:szCs w:val="28"/>
          <w:lang w:eastAsia="ru-RU"/>
        </w:rPr>
        <w:t xml:space="preserve">.  Данные обстоятельства могут способствовать увеличению количества граждан, состоящих на учете в качестве нуждающихся в жилых помещениях и уменьшению численности населения, получившего жилые помещения и улучшившего жилищные условия, в общей численности населения, состоящего на учете в качестве </w:t>
      </w:r>
      <w:proofErr w:type="gramStart"/>
      <w:r w:rsidRPr="000B77ED">
        <w:rPr>
          <w:rFonts w:eastAsia="Times New Roman" w:cs="Times New Roman"/>
          <w:szCs w:val="28"/>
          <w:lang w:eastAsia="ru-RU"/>
        </w:rPr>
        <w:t>нуждающегося</w:t>
      </w:r>
      <w:proofErr w:type="gramEnd"/>
      <w:r w:rsidRPr="000B77ED">
        <w:rPr>
          <w:rFonts w:eastAsia="Times New Roman" w:cs="Times New Roman"/>
          <w:szCs w:val="28"/>
          <w:lang w:eastAsia="ru-RU"/>
        </w:rPr>
        <w:t xml:space="preserve"> в жилых помещениях.</w:t>
      </w:r>
    </w:p>
    <w:p w:rsidR="009515AE" w:rsidRPr="00A7096F" w:rsidRDefault="009515AE" w:rsidP="002A298A">
      <w:pPr>
        <w:widowControl w:val="0"/>
        <w:autoSpaceDE w:val="0"/>
        <w:autoSpaceDN w:val="0"/>
        <w:adjustRightInd w:val="0"/>
        <w:ind w:firstLine="567"/>
        <w:jc w:val="center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515E27" w:rsidRPr="00276789" w:rsidRDefault="00515E27" w:rsidP="004D2808">
      <w:pPr>
        <w:widowControl w:val="0"/>
        <w:autoSpaceDE w:val="0"/>
        <w:autoSpaceDN w:val="0"/>
        <w:adjustRightInd w:val="0"/>
        <w:jc w:val="center"/>
        <w:rPr>
          <w:rFonts w:eastAsia="Times New Roman" w:cs="Times New Roman"/>
          <w:b/>
          <w:szCs w:val="28"/>
          <w:lang w:eastAsia="ru-RU"/>
        </w:rPr>
      </w:pPr>
      <w:r w:rsidRPr="00276789">
        <w:rPr>
          <w:rFonts w:eastAsia="Times New Roman" w:cs="Times New Roman"/>
          <w:b/>
          <w:szCs w:val="28"/>
          <w:lang w:eastAsia="ru-RU"/>
        </w:rPr>
        <w:t>Организация муниципального управления</w:t>
      </w:r>
    </w:p>
    <w:p w:rsidR="00515E27" w:rsidRDefault="00515E27" w:rsidP="002A298A">
      <w:pPr>
        <w:widowControl w:val="0"/>
        <w:autoSpaceDE w:val="0"/>
        <w:autoSpaceDN w:val="0"/>
        <w:adjustRightInd w:val="0"/>
        <w:ind w:firstLine="567"/>
        <w:jc w:val="center"/>
        <w:rPr>
          <w:rFonts w:eastAsia="Times New Roman" w:cs="Times New Roman"/>
          <w:b/>
          <w:szCs w:val="28"/>
          <w:lang w:eastAsia="ru-RU"/>
        </w:rPr>
      </w:pPr>
    </w:p>
    <w:p w:rsidR="00602623" w:rsidRPr="00276789" w:rsidRDefault="005D5923" w:rsidP="004D2808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276789">
        <w:rPr>
          <w:rFonts w:eastAsia="Times New Roman" w:cs="Times New Roman"/>
          <w:b/>
          <w:szCs w:val="28"/>
          <w:lang w:eastAsia="ru-RU"/>
        </w:rPr>
        <w:t>31.</w:t>
      </w:r>
      <w:r w:rsidR="00602623" w:rsidRPr="00276789">
        <w:rPr>
          <w:rFonts w:eastAsia="Times New Roman" w:cs="Times New Roman"/>
          <w:b/>
          <w:szCs w:val="28"/>
          <w:lang w:eastAsia="ru-RU"/>
        </w:rPr>
        <w:t xml:space="preserve">Доля налоговых и неналоговых доходов местного бюджета (за       исключением поступлений налоговых доходов по дополнительным нормативам </w:t>
      </w:r>
      <w:r w:rsidR="00602623" w:rsidRPr="00276789">
        <w:rPr>
          <w:rFonts w:eastAsia="Times New Roman" w:cs="Times New Roman"/>
          <w:b/>
          <w:szCs w:val="28"/>
          <w:lang w:eastAsia="ru-RU"/>
        </w:rPr>
        <w:lastRenderedPageBreak/>
        <w:t>отчислений) в общем объеме</w:t>
      </w:r>
      <w:r w:rsidR="00BC27CC" w:rsidRPr="00276789">
        <w:rPr>
          <w:rFonts w:eastAsia="Times New Roman" w:cs="Times New Roman"/>
          <w:b/>
          <w:szCs w:val="28"/>
          <w:lang w:eastAsia="ru-RU"/>
        </w:rPr>
        <w:t xml:space="preserve"> собственных доходов бюджета</w:t>
      </w:r>
      <w:r w:rsidR="00602623" w:rsidRPr="00276789">
        <w:rPr>
          <w:rFonts w:eastAsia="Times New Roman" w:cs="Times New Roman"/>
          <w:b/>
          <w:szCs w:val="28"/>
          <w:lang w:eastAsia="ru-RU"/>
        </w:rPr>
        <w:t xml:space="preserve"> муниципального образования (без учета субвенций)</w:t>
      </w:r>
    </w:p>
    <w:p w:rsidR="00276789" w:rsidRPr="00276789" w:rsidRDefault="00276789" w:rsidP="004D2808">
      <w:pPr>
        <w:ind w:firstLine="709"/>
        <w:jc w:val="both"/>
        <w:rPr>
          <w:rFonts w:eastAsia="Times New Roman" w:cs="Times New Roman"/>
          <w:szCs w:val="20"/>
          <w:lang w:eastAsia="ru-RU"/>
        </w:rPr>
      </w:pPr>
      <w:proofErr w:type="gramStart"/>
      <w:r w:rsidRPr="00276789">
        <w:rPr>
          <w:rFonts w:eastAsia="Times New Roman" w:cs="Times New Roman"/>
          <w:szCs w:val="20"/>
          <w:lang w:eastAsia="ru-RU"/>
        </w:rPr>
        <w:t>За 2016 год и плановый период 2017-2019 годов доля налоговых и неналоговых доходов бюджета муниципального образования «Город Астрахань» (за исключением поступлений налоговых доходов по дополнительным нормативам отчислений) в общем объёме собственных доходов местного бюджета (без учета субвенций) представлена в следующей динамике: в 2016 году – 72,39%,  в 2017 году – 60,23%, в 2018 году  – 54,01%, в 2019 году – 70,38%.</w:t>
      </w:r>
      <w:proofErr w:type="gramEnd"/>
    </w:p>
    <w:p w:rsidR="00276789" w:rsidRPr="00276789" w:rsidRDefault="00276789" w:rsidP="004D2808">
      <w:pPr>
        <w:ind w:firstLine="709"/>
        <w:jc w:val="both"/>
        <w:rPr>
          <w:rFonts w:eastAsia="Times New Roman" w:cs="Times New Roman"/>
          <w:szCs w:val="20"/>
          <w:lang w:eastAsia="ru-RU"/>
        </w:rPr>
      </w:pPr>
      <w:r w:rsidRPr="00276789">
        <w:rPr>
          <w:rFonts w:eastAsia="Times New Roman" w:cs="Times New Roman"/>
          <w:szCs w:val="20"/>
          <w:lang w:eastAsia="ru-RU"/>
        </w:rPr>
        <w:t>Рост показателя в 2016 году по сравнению с 2015 годом обусловлен тем, что темп снижения объема собственных доходов превысило спад поступлений по налоговым и неналоговым доходам.</w:t>
      </w:r>
    </w:p>
    <w:p w:rsidR="00276789" w:rsidRPr="00276789" w:rsidRDefault="00276789" w:rsidP="004D2808">
      <w:pPr>
        <w:ind w:firstLine="709"/>
        <w:jc w:val="both"/>
        <w:rPr>
          <w:rFonts w:eastAsia="Times New Roman" w:cs="Times New Roman"/>
          <w:szCs w:val="20"/>
          <w:lang w:eastAsia="ru-RU"/>
        </w:rPr>
      </w:pPr>
      <w:r w:rsidRPr="00276789">
        <w:rPr>
          <w:rFonts w:eastAsia="Times New Roman" w:cs="Times New Roman"/>
          <w:szCs w:val="20"/>
          <w:lang w:eastAsia="ru-RU"/>
        </w:rPr>
        <w:t>Объем налоговых и неналоговых доходов в 2016 году  по сравнению с 2015 годом практически остался на том же уровне. Нормативы отчислений от регулирующих налогов, поступающих  в местный бюджет, не изменились.</w:t>
      </w:r>
    </w:p>
    <w:p w:rsidR="00276789" w:rsidRPr="00276789" w:rsidRDefault="00276789" w:rsidP="004D2808">
      <w:pPr>
        <w:ind w:firstLine="709"/>
        <w:jc w:val="both"/>
        <w:rPr>
          <w:rFonts w:eastAsia="Times New Roman" w:cs="Times New Roman"/>
          <w:szCs w:val="20"/>
          <w:lang w:eastAsia="ru-RU"/>
        </w:rPr>
      </w:pPr>
      <w:r w:rsidRPr="00276789">
        <w:rPr>
          <w:rFonts w:eastAsia="Times New Roman" w:cs="Times New Roman"/>
          <w:szCs w:val="20"/>
          <w:lang w:eastAsia="ru-RU"/>
        </w:rPr>
        <w:t xml:space="preserve">Объем собственных доходов в 2016 году  снизился по сравнению с 2015 годом на 11,9% ввиду того, что </w:t>
      </w:r>
      <w:proofErr w:type="gramStart"/>
      <w:r w:rsidRPr="00276789">
        <w:rPr>
          <w:rFonts w:eastAsia="Times New Roman" w:cs="Times New Roman"/>
          <w:szCs w:val="20"/>
          <w:lang w:eastAsia="ru-RU"/>
        </w:rPr>
        <w:t>объем безвозмездных поступлений, предоставленный  в 2016 году из вышестоящего бюджета без учета субвенций</w:t>
      </w:r>
      <w:r>
        <w:rPr>
          <w:rFonts w:eastAsia="Times New Roman" w:cs="Times New Roman"/>
          <w:szCs w:val="20"/>
          <w:lang w:eastAsia="ru-RU"/>
        </w:rPr>
        <w:t xml:space="preserve"> </w:t>
      </w:r>
      <w:r w:rsidRPr="00276789">
        <w:rPr>
          <w:rFonts w:eastAsia="Times New Roman" w:cs="Times New Roman"/>
          <w:szCs w:val="20"/>
          <w:lang w:eastAsia="ru-RU"/>
        </w:rPr>
        <w:t>сократился</w:t>
      </w:r>
      <w:proofErr w:type="gramEnd"/>
      <w:r w:rsidRPr="00276789">
        <w:rPr>
          <w:rFonts w:eastAsia="Times New Roman" w:cs="Times New Roman"/>
          <w:szCs w:val="20"/>
          <w:lang w:eastAsia="ru-RU"/>
        </w:rPr>
        <w:t xml:space="preserve">  в 2</w:t>
      </w:r>
      <w:r>
        <w:rPr>
          <w:rFonts w:eastAsia="Times New Roman" w:cs="Times New Roman"/>
          <w:szCs w:val="20"/>
          <w:lang w:eastAsia="ru-RU"/>
        </w:rPr>
        <w:t xml:space="preserve"> </w:t>
      </w:r>
      <w:r w:rsidRPr="00276789">
        <w:rPr>
          <w:rFonts w:eastAsia="Times New Roman" w:cs="Times New Roman"/>
          <w:szCs w:val="20"/>
          <w:lang w:eastAsia="ru-RU"/>
        </w:rPr>
        <w:t>раза.</w:t>
      </w:r>
    </w:p>
    <w:p w:rsidR="00276789" w:rsidRPr="00413B38" w:rsidRDefault="00276789" w:rsidP="004D2808">
      <w:pPr>
        <w:ind w:firstLine="709"/>
        <w:jc w:val="both"/>
        <w:rPr>
          <w:rFonts w:eastAsia="Times New Roman" w:cs="Times New Roman"/>
          <w:szCs w:val="20"/>
          <w:lang w:eastAsia="ru-RU"/>
        </w:rPr>
      </w:pPr>
      <w:r w:rsidRPr="00276789">
        <w:rPr>
          <w:rFonts w:eastAsia="Times New Roman" w:cs="Times New Roman"/>
          <w:szCs w:val="20"/>
          <w:lang w:eastAsia="ru-RU"/>
        </w:rPr>
        <w:t xml:space="preserve">В плановом периоде 2017-2019 годов </w:t>
      </w:r>
      <w:r w:rsidRPr="00413B38">
        <w:rPr>
          <w:rFonts w:eastAsia="Times New Roman" w:cs="Times New Roman"/>
          <w:szCs w:val="20"/>
          <w:lang w:eastAsia="ru-RU"/>
        </w:rPr>
        <w:t xml:space="preserve">сумма налоговых и неналоговых доходов (за исключением поступлений налоговых доходов по дополнительным нормативам отчислений) </w:t>
      </w:r>
      <w:r w:rsidR="00413B38" w:rsidRPr="00413B38">
        <w:rPr>
          <w:rFonts w:eastAsia="Times New Roman" w:cs="Times New Roman"/>
          <w:szCs w:val="20"/>
          <w:lang w:eastAsia="ru-RU"/>
        </w:rPr>
        <w:t>предусмотрена на уровне 2016 года</w:t>
      </w:r>
      <w:r w:rsidRPr="00413B38">
        <w:rPr>
          <w:rFonts w:eastAsia="Times New Roman" w:cs="Times New Roman"/>
          <w:szCs w:val="20"/>
          <w:lang w:eastAsia="ru-RU"/>
        </w:rPr>
        <w:t xml:space="preserve">.  </w:t>
      </w:r>
    </w:p>
    <w:p w:rsidR="00602623" w:rsidRPr="00A7096F" w:rsidRDefault="00602623" w:rsidP="002A298A">
      <w:pPr>
        <w:ind w:firstLine="567"/>
        <w:jc w:val="both"/>
        <w:rPr>
          <w:rFonts w:eastAsia="Calibri" w:cs="Times New Roman"/>
          <w:color w:val="FF0000"/>
          <w:szCs w:val="28"/>
        </w:rPr>
      </w:pPr>
    </w:p>
    <w:p w:rsidR="006D427D" w:rsidRPr="000F485F" w:rsidRDefault="006D427D" w:rsidP="004D2808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0F485F">
        <w:rPr>
          <w:rFonts w:eastAsia="Times New Roman" w:cs="Times New Roman"/>
          <w:b/>
          <w:szCs w:val="28"/>
          <w:lang w:eastAsia="ru-RU"/>
        </w:rPr>
        <w:t>32.Доля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(на конец года, по полной учетной стоимости)</w:t>
      </w:r>
    </w:p>
    <w:p w:rsidR="00773298" w:rsidRPr="00773298" w:rsidRDefault="00773298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>По состоянию на 01.01.2017 в стадии банкротства находятся 8 предприятий:</w:t>
      </w:r>
    </w:p>
    <w:p w:rsidR="00773298" w:rsidRPr="00773298" w:rsidRDefault="00773298" w:rsidP="004D2808">
      <w:pPr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 xml:space="preserve">МУП </w:t>
      </w:r>
      <w:proofErr w:type="spellStart"/>
      <w:r w:rsidRPr="00773298">
        <w:rPr>
          <w:rFonts w:eastAsia="Times New Roman" w:cs="Times New Roman"/>
          <w:szCs w:val="28"/>
          <w:lang w:eastAsia="ru-RU"/>
        </w:rPr>
        <w:t>г</w:t>
      </w:r>
      <w:proofErr w:type="gramStart"/>
      <w:r w:rsidRPr="00773298">
        <w:rPr>
          <w:rFonts w:eastAsia="Times New Roman" w:cs="Times New Roman"/>
          <w:szCs w:val="28"/>
          <w:lang w:eastAsia="ru-RU"/>
        </w:rPr>
        <w:t>.А</w:t>
      </w:r>
      <w:proofErr w:type="gramEnd"/>
      <w:r w:rsidRPr="00773298">
        <w:rPr>
          <w:rFonts w:eastAsia="Times New Roman" w:cs="Times New Roman"/>
          <w:szCs w:val="28"/>
          <w:lang w:eastAsia="ru-RU"/>
        </w:rPr>
        <w:t>страхани</w:t>
      </w:r>
      <w:proofErr w:type="spellEnd"/>
      <w:r w:rsidRPr="00773298">
        <w:rPr>
          <w:rFonts w:eastAsia="Times New Roman" w:cs="Times New Roman"/>
          <w:szCs w:val="28"/>
          <w:lang w:eastAsia="ru-RU"/>
        </w:rPr>
        <w:t xml:space="preserve"> «</w:t>
      </w:r>
      <w:proofErr w:type="spellStart"/>
      <w:r w:rsidRPr="00773298">
        <w:rPr>
          <w:rFonts w:eastAsia="Times New Roman" w:cs="Times New Roman"/>
          <w:szCs w:val="28"/>
          <w:lang w:eastAsia="ru-RU"/>
        </w:rPr>
        <w:t>Спецавтохозяйство</w:t>
      </w:r>
      <w:proofErr w:type="spellEnd"/>
      <w:r w:rsidRPr="00773298">
        <w:rPr>
          <w:rFonts w:eastAsia="Times New Roman" w:cs="Times New Roman"/>
          <w:szCs w:val="28"/>
          <w:lang w:eastAsia="ru-RU"/>
        </w:rPr>
        <w:t xml:space="preserve"> по уборке города»;</w:t>
      </w:r>
    </w:p>
    <w:p w:rsidR="00773298" w:rsidRPr="00773298" w:rsidRDefault="00773298" w:rsidP="004D2808">
      <w:pPr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 xml:space="preserve">МУП </w:t>
      </w:r>
      <w:proofErr w:type="spellStart"/>
      <w:r w:rsidRPr="00773298">
        <w:rPr>
          <w:rFonts w:eastAsia="Times New Roman" w:cs="Times New Roman"/>
          <w:szCs w:val="28"/>
          <w:lang w:eastAsia="ru-RU"/>
        </w:rPr>
        <w:t>г</w:t>
      </w:r>
      <w:proofErr w:type="gramStart"/>
      <w:r w:rsidRPr="00773298">
        <w:rPr>
          <w:rFonts w:eastAsia="Times New Roman" w:cs="Times New Roman"/>
          <w:szCs w:val="28"/>
          <w:lang w:eastAsia="ru-RU"/>
        </w:rPr>
        <w:t>.А</w:t>
      </w:r>
      <w:proofErr w:type="gramEnd"/>
      <w:r w:rsidRPr="00773298">
        <w:rPr>
          <w:rFonts w:eastAsia="Times New Roman" w:cs="Times New Roman"/>
          <w:szCs w:val="28"/>
          <w:lang w:eastAsia="ru-RU"/>
        </w:rPr>
        <w:t>страхани</w:t>
      </w:r>
      <w:proofErr w:type="spellEnd"/>
      <w:r w:rsidRPr="00773298">
        <w:rPr>
          <w:rFonts w:eastAsia="Times New Roman" w:cs="Times New Roman"/>
          <w:szCs w:val="28"/>
          <w:lang w:eastAsia="ru-RU"/>
        </w:rPr>
        <w:t xml:space="preserve"> «Служба № 1»;</w:t>
      </w:r>
    </w:p>
    <w:p w:rsidR="00773298" w:rsidRPr="00773298" w:rsidRDefault="00773298" w:rsidP="004D2808">
      <w:pPr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 xml:space="preserve">МУП </w:t>
      </w:r>
      <w:proofErr w:type="spellStart"/>
      <w:r w:rsidRPr="00773298">
        <w:rPr>
          <w:rFonts w:eastAsia="Times New Roman" w:cs="Times New Roman"/>
          <w:szCs w:val="28"/>
          <w:lang w:eastAsia="ru-RU"/>
        </w:rPr>
        <w:t>г</w:t>
      </w:r>
      <w:proofErr w:type="gramStart"/>
      <w:r w:rsidRPr="00773298">
        <w:rPr>
          <w:rFonts w:eastAsia="Times New Roman" w:cs="Times New Roman"/>
          <w:szCs w:val="28"/>
          <w:lang w:eastAsia="ru-RU"/>
        </w:rPr>
        <w:t>.А</w:t>
      </w:r>
      <w:proofErr w:type="gramEnd"/>
      <w:r w:rsidRPr="00773298">
        <w:rPr>
          <w:rFonts w:eastAsia="Times New Roman" w:cs="Times New Roman"/>
          <w:szCs w:val="28"/>
          <w:lang w:eastAsia="ru-RU"/>
        </w:rPr>
        <w:t>страхани</w:t>
      </w:r>
      <w:proofErr w:type="spellEnd"/>
      <w:r w:rsidRPr="00773298">
        <w:rPr>
          <w:rFonts w:eastAsia="Times New Roman" w:cs="Times New Roman"/>
          <w:szCs w:val="28"/>
          <w:lang w:eastAsia="ru-RU"/>
        </w:rPr>
        <w:t xml:space="preserve"> «</w:t>
      </w:r>
      <w:proofErr w:type="spellStart"/>
      <w:r w:rsidRPr="00773298">
        <w:rPr>
          <w:rFonts w:eastAsia="Times New Roman" w:cs="Times New Roman"/>
          <w:szCs w:val="28"/>
          <w:lang w:eastAsia="ru-RU"/>
        </w:rPr>
        <w:t>Зеленхоз</w:t>
      </w:r>
      <w:proofErr w:type="spellEnd"/>
      <w:r w:rsidRPr="00773298">
        <w:rPr>
          <w:rFonts w:eastAsia="Times New Roman" w:cs="Times New Roman"/>
          <w:szCs w:val="28"/>
          <w:lang w:eastAsia="ru-RU"/>
        </w:rPr>
        <w:t>»;</w:t>
      </w:r>
    </w:p>
    <w:p w:rsidR="00773298" w:rsidRPr="00773298" w:rsidRDefault="00773298" w:rsidP="004D2808">
      <w:pPr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 xml:space="preserve">МУП </w:t>
      </w:r>
      <w:proofErr w:type="spellStart"/>
      <w:r w:rsidRPr="00773298">
        <w:rPr>
          <w:rFonts w:eastAsia="Times New Roman" w:cs="Times New Roman"/>
          <w:szCs w:val="28"/>
          <w:lang w:eastAsia="ru-RU"/>
        </w:rPr>
        <w:t>г</w:t>
      </w:r>
      <w:proofErr w:type="gramStart"/>
      <w:r w:rsidRPr="00773298">
        <w:rPr>
          <w:rFonts w:eastAsia="Times New Roman" w:cs="Times New Roman"/>
          <w:szCs w:val="28"/>
          <w:lang w:eastAsia="ru-RU"/>
        </w:rPr>
        <w:t>.А</w:t>
      </w:r>
      <w:proofErr w:type="gramEnd"/>
      <w:r w:rsidRPr="00773298">
        <w:rPr>
          <w:rFonts w:eastAsia="Times New Roman" w:cs="Times New Roman"/>
          <w:szCs w:val="28"/>
          <w:lang w:eastAsia="ru-RU"/>
        </w:rPr>
        <w:t>страхани</w:t>
      </w:r>
      <w:proofErr w:type="spellEnd"/>
      <w:r w:rsidRPr="00773298">
        <w:rPr>
          <w:rFonts w:eastAsia="Times New Roman" w:cs="Times New Roman"/>
          <w:szCs w:val="28"/>
          <w:lang w:eastAsia="ru-RU"/>
        </w:rPr>
        <w:t xml:space="preserve"> «</w:t>
      </w:r>
      <w:proofErr w:type="spellStart"/>
      <w:r w:rsidRPr="00773298">
        <w:rPr>
          <w:rFonts w:eastAsia="Times New Roman" w:cs="Times New Roman"/>
          <w:szCs w:val="28"/>
          <w:lang w:eastAsia="ru-RU"/>
        </w:rPr>
        <w:t>Коммунстройсервис</w:t>
      </w:r>
      <w:proofErr w:type="spellEnd"/>
      <w:r w:rsidRPr="00773298">
        <w:rPr>
          <w:rFonts w:eastAsia="Times New Roman" w:cs="Times New Roman"/>
          <w:szCs w:val="28"/>
          <w:lang w:eastAsia="ru-RU"/>
        </w:rPr>
        <w:t>»;</w:t>
      </w:r>
    </w:p>
    <w:p w:rsidR="00773298" w:rsidRPr="00773298" w:rsidRDefault="00773298" w:rsidP="004D2808">
      <w:pPr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 xml:space="preserve">МУП </w:t>
      </w:r>
      <w:proofErr w:type="spellStart"/>
      <w:r w:rsidRPr="00773298">
        <w:rPr>
          <w:rFonts w:eastAsia="Times New Roman" w:cs="Times New Roman"/>
          <w:szCs w:val="28"/>
          <w:lang w:eastAsia="ru-RU"/>
        </w:rPr>
        <w:t>г</w:t>
      </w:r>
      <w:proofErr w:type="gramStart"/>
      <w:r w:rsidRPr="00773298">
        <w:rPr>
          <w:rFonts w:eastAsia="Times New Roman" w:cs="Times New Roman"/>
          <w:szCs w:val="28"/>
          <w:lang w:eastAsia="ru-RU"/>
        </w:rPr>
        <w:t>.А</w:t>
      </w:r>
      <w:proofErr w:type="gramEnd"/>
      <w:r w:rsidRPr="00773298">
        <w:rPr>
          <w:rFonts w:eastAsia="Times New Roman" w:cs="Times New Roman"/>
          <w:szCs w:val="28"/>
          <w:lang w:eastAsia="ru-RU"/>
        </w:rPr>
        <w:t>страхани</w:t>
      </w:r>
      <w:proofErr w:type="spellEnd"/>
      <w:r w:rsidRPr="00773298">
        <w:rPr>
          <w:rFonts w:eastAsia="Times New Roman" w:cs="Times New Roman"/>
          <w:szCs w:val="28"/>
          <w:lang w:eastAsia="ru-RU"/>
        </w:rPr>
        <w:t xml:space="preserve"> «Селена»;</w:t>
      </w:r>
    </w:p>
    <w:p w:rsidR="00773298" w:rsidRPr="00773298" w:rsidRDefault="00773298" w:rsidP="004D2808">
      <w:pPr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 xml:space="preserve">МУП </w:t>
      </w:r>
      <w:proofErr w:type="spellStart"/>
      <w:r w:rsidRPr="00773298">
        <w:rPr>
          <w:rFonts w:eastAsia="Times New Roman" w:cs="Times New Roman"/>
          <w:szCs w:val="28"/>
          <w:lang w:eastAsia="ru-RU"/>
        </w:rPr>
        <w:t>г</w:t>
      </w:r>
      <w:proofErr w:type="gramStart"/>
      <w:r w:rsidRPr="00773298">
        <w:rPr>
          <w:rFonts w:eastAsia="Times New Roman" w:cs="Times New Roman"/>
          <w:szCs w:val="28"/>
          <w:lang w:eastAsia="ru-RU"/>
        </w:rPr>
        <w:t>.А</w:t>
      </w:r>
      <w:proofErr w:type="gramEnd"/>
      <w:r w:rsidRPr="00773298">
        <w:rPr>
          <w:rFonts w:eastAsia="Times New Roman" w:cs="Times New Roman"/>
          <w:szCs w:val="28"/>
          <w:lang w:eastAsia="ru-RU"/>
        </w:rPr>
        <w:t>страхани</w:t>
      </w:r>
      <w:proofErr w:type="spellEnd"/>
      <w:r w:rsidRPr="00773298">
        <w:rPr>
          <w:rFonts w:eastAsia="Times New Roman" w:cs="Times New Roman"/>
          <w:szCs w:val="28"/>
          <w:lang w:eastAsia="ru-RU"/>
        </w:rPr>
        <w:t xml:space="preserve"> «УК «Лотос»;</w:t>
      </w:r>
    </w:p>
    <w:p w:rsidR="00773298" w:rsidRPr="00773298" w:rsidRDefault="00773298" w:rsidP="004D2808">
      <w:pPr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 xml:space="preserve">МУП </w:t>
      </w:r>
      <w:proofErr w:type="spellStart"/>
      <w:r w:rsidRPr="00773298">
        <w:rPr>
          <w:rFonts w:eastAsia="Times New Roman" w:cs="Times New Roman"/>
          <w:szCs w:val="28"/>
          <w:lang w:eastAsia="ru-RU"/>
        </w:rPr>
        <w:t>г</w:t>
      </w:r>
      <w:proofErr w:type="gramStart"/>
      <w:r w:rsidRPr="00773298">
        <w:rPr>
          <w:rFonts w:eastAsia="Times New Roman" w:cs="Times New Roman"/>
          <w:szCs w:val="28"/>
          <w:lang w:eastAsia="ru-RU"/>
        </w:rPr>
        <w:t>.А</w:t>
      </w:r>
      <w:proofErr w:type="gramEnd"/>
      <w:r w:rsidRPr="00773298">
        <w:rPr>
          <w:rFonts w:eastAsia="Times New Roman" w:cs="Times New Roman"/>
          <w:szCs w:val="28"/>
          <w:lang w:eastAsia="ru-RU"/>
        </w:rPr>
        <w:t>страхани</w:t>
      </w:r>
      <w:proofErr w:type="spellEnd"/>
      <w:r w:rsidRPr="00773298">
        <w:rPr>
          <w:rFonts w:eastAsia="Times New Roman" w:cs="Times New Roman"/>
          <w:szCs w:val="28"/>
          <w:lang w:eastAsia="ru-RU"/>
        </w:rPr>
        <w:t xml:space="preserve"> «Городской специализированный комбинат похоронных услуг»;</w:t>
      </w:r>
    </w:p>
    <w:p w:rsidR="00773298" w:rsidRPr="00773298" w:rsidRDefault="00773298" w:rsidP="004D2808">
      <w:pPr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 xml:space="preserve">МУП </w:t>
      </w:r>
      <w:proofErr w:type="spellStart"/>
      <w:r w:rsidRPr="00773298">
        <w:rPr>
          <w:rFonts w:eastAsia="Times New Roman" w:cs="Times New Roman"/>
          <w:szCs w:val="28"/>
          <w:lang w:eastAsia="ru-RU"/>
        </w:rPr>
        <w:t>г</w:t>
      </w:r>
      <w:proofErr w:type="gramStart"/>
      <w:r w:rsidRPr="00773298">
        <w:rPr>
          <w:rFonts w:eastAsia="Times New Roman" w:cs="Times New Roman"/>
          <w:szCs w:val="28"/>
          <w:lang w:eastAsia="ru-RU"/>
        </w:rPr>
        <w:t>.А</w:t>
      </w:r>
      <w:proofErr w:type="gramEnd"/>
      <w:r w:rsidRPr="00773298">
        <w:rPr>
          <w:rFonts w:eastAsia="Times New Roman" w:cs="Times New Roman"/>
          <w:szCs w:val="28"/>
          <w:lang w:eastAsia="ru-RU"/>
        </w:rPr>
        <w:t>страхани</w:t>
      </w:r>
      <w:proofErr w:type="spellEnd"/>
      <w:r w:rsidRPr="00773298">
        <w:rPr>
          <w:rFonts w:eastAsia="Times New Roman" w:cs="Times New Roman"/>
          <w:szCs w:val="28"/>
          <w:lang w:eastAsia="ru-RU"/>
        </w:rPr>
        <w:t xml:space="preserve"> «</w:t>
      </w:r>
      <w:proofErr w:type="spellStart"/>
      <w:r w:rsidRPr="00773298">
        <w:rPr>
          <w:rFonts w:eastAsia="Times New Roman" w:cs="Times New Roman"/>
          <w:szCs w:val="28"/>
          <w:lang w:eastAsia="ru-RU"/>
        </w:rPr>
        <w:t>Коммунэнерго</w:t>
      </w:r>
      <w:proofErr w:type="spellEnd"/>
      <w:r w:rsidRPr="00773298">
        <w:rPr>
          <w:rFonts w:eastAsia="Times New Roman" w:cs="Times New Roman"/>
          <w:szCs w:val="28"/>
          <w:lang w:eastAsia="ru-RU"/>
        </w:rPr>
        <w:t>».</w:t>
      </w:r>
    </w:p>
    <w:p w:rsidR="00773298" w:rsidRPr="00773298" w:rsidRDefault="00773298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 xml:space="preserve">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составила 9,45%. По отношению к 2015 году количество организаций-банкротов увеличилось на единицу, в связи с ликвидацией  МУП </w:t>
      </w:r>
      <w:r w:rsidR="002A277F">
        <w:rPr>
          <w:rFonts w:eastAsia="Times New Roman" w:cs="Times New Roman"/>
          <w:szCs w:val="28"/>
          <w:lang w:eastAsia="ru-RU"/>
        </w:rPr>
        <w:t xml:space="preserve">            </w:t>
      </w:r>
      <w:r w:rsidRPr="00773298">
        <w:rPr>
          <w:rFonts w:eastAsia="Times New Roman" w:cs="Times New Roman"/>
          <w:szCs w:val="28"/>
          <w:lang w:eastAsia="ru-RU"/>
        </w:rPr>
        <w:t>г. Астрахани «</w:t>
      </w:r>
      <w:proofErr w:type="spellStart"/>
      <w:r w:rsidRPr="00773298">
        <w:rPr>
          <w:rFonts w:eastAsia="Times New Roman" w:cs="Times New Roman"/>
          <w:szCs w:val="28"/>
          <w:lang w:eastAsia="ru-RU"/>
        </w:rPr>
        <w:t>Астркоммунэнерго</w:t>
      </w:r>
      <w:proofErr w:type="spellEnd"/>
      <w:r w:rsidRPr="00773298">
        <w:rPr>
          <w:rFonts w:eastAsia="Times New Roman" w:cs="Times New Roman"/>
          <w:szCs w:val="28"/>
          <w:lang w:eastAsia="ru-RU"/>
        </w:rPr>
        <w:t xml:space="preserve">» и признанием в 2016 году банкротами следующих предприятий: </w:t>
      </w:r>
    </w:p>
    <w:p w:rsidR="00773298" w:rsidRPr="00773298" w:rsidRDefault="00773298" w:rsidP="004D2808">
      <w:pPr>
        <w:numPr>
          <w:ilvl w:val="0"/>
          <w:numId w:val="7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>МУП г. Астрахани «Городской специализированный комбинат похоронных услуг»;</w:t>
      </w:r>
    </w:p>
    <w:p w:rsidR="00773298" w:rsidRPr="00773298" w:rsidRDefault="00773298" w:rsidP="004D2808">
      <w:pPr>
        <w:numPr>
          <w:ilvl w:val="0"/>
          <w:numId w:val="7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>МУП г. Астрахани «</w:t>
      </w:r>
      <w:proofErr w:type="spellStart"/>
      <w:r w:rsidRPr="00773298">
        <w:rPr>
          <w:rFonts w:eastAsia="Times New Roman" w:cs="Times New Roman"/>
          <w:szCs w:val="28"/>
          <w:lang w:eastAsia="ru-RU"/>
        </w:rPr>
        <w:t>Коммунэнерго</w:t>
      </w:r>
      <w:proofErr w:type="spellEnd"/>
      <w:r w:rsidRPr="00773298">
        <w:rPr>
          <w:rFonts w:eastAsia="Times New Roman" w:cs="Times New Roman"/>
          <w:szCs w:val="28"/>
          <w:lang w:eastAsia="ru-RU"/>
        </w:rPr>
        <w:t>».</w:t>
      </w:r>
    </w:p>
    <w:p w:rsidR="00773298" w:rsidRPr="00773298" w:rsidRDefault="00773298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lastRenderedPageBreak/>
        <w:t>В 2017-2019  годах 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планируется на уровне 2016 года.</w:t>
      </w:r>
    </w:p>
    <w:p w:rsidR="00773298" w:rsidRPr="00773298" w:rsidRDefault="00773298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 xml:space="preserve">В целях оперативного выявления неэффективных муниципальных унитарных предприятий проводятся мониторинг и анализ основных показателей финансово-хозяйственной деятельности. По итогам вышеуказанных мероприятий ежегодно организуются балансовые комиссии, на которых оценивается деятельность муниципального </w:t>
      </w:r>
      <w:proofErr w:type="gramStart"/>
      <w:r w:rsidRPr="00773298">
        <w:rPr>
          <w:rFonts w:eastAsia="Times New Roman" w:cs="Times New Roman"/>
          <w:szCs w:val="28"/>
          <w:lang w:eastAsia="ru-RU"/>
        </w:rPr>
        <w:t>предприятия</w:t>
      </w:r>
      <w:proofErr w:type="gramEnd"/>
      <w:r w:rsidRPr="00773298">
        <w:rPr>
          <w:rFonts w:eastAsia="Times New Roman" w:cs="Times New Roman"/>
          <w:szCs w:val="28"/>
          <w:lang w:eastAsia="ru-RU"/>
        </w:rPr>
        <w:t xml:space="preserve"> и принимаются решения по вопросам его дальнейшего функционирования.</w:t>
      </w:r>
    </w:p>
    <w:p w:rsidR="00602623" w:rsidRPr="00A7096F" w:rsidRDefault="00602623" w:rsidP="002A298A">
      <w:pPr>
        <w:ind w:firstLine="567"/>
        <w:jc w:val="both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B23E8C" w:rsidRPr="00B23E8C" w:rsidRDefault="005C0C24" w:rsidP="004D2808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33.</w:t>
      </w:r>
      <w:r w:rsidR="00B23E8C" w:rsidRPr="00B23E8C">
        <w:rPr>
          <w:rFonts w:eastAsia="Times New Roman" w:cs="Times New Roman"/>
          <w:b/>
          <w:szCs w:val="28"/>
          <w:lang w:eastAsia="ru-RU"/>
        </w:rPr>
        <w:t>Объём незавершенного в установленные сроки строительства, осуществляемого за счёт средств бюджета городского округа (муниципального района)</w:t>
      </w:r>
    </w:p>
    <w:p w:rsidR="00B23E8C" w:rsidRPr="00B23E8C" w:rsidRDefault="00B23E8C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B23E8C">
        <w:rPr>
          <w:rFonts w:eastAsia="Times New Roman" w:cs="Times New Roman"/>
          <w:szCs w:val="28"/>
          <w:lang w:eastAsia="ru-RU"/>
        </w:rPr>
        <w:t xml:space="preserve">В 2016 году объем незавершенного в установленные сроки строительства, осуществляемого за счёт средств бюджета городского округа, составил 946 323,2 тыс. руб. Уменьшение объемов незавершенного строительства по сравнению с 2015 годом (995 950,3 </w:t>
      </w:r>
      <w:proofErr w:type="spellStart"/>
      <w:r w:rsidRPr="00B23E8C">
        <w:rPr>
          <w:rFonts w:eastAsia="Times New Roman" w:cs="Times New Roman"/>
          <w:szCs w:val="28"/>
          <w:lang w:eastAsia="ru-RU"/>
        </w:rPr>
        <w:t>тыс</w:t>
      </w:r>
      <w:proofErr w:type="gramStart"/>
      <w:r w:rsidRPr="00B23E8C">
        <w:rPr>
          <w:rFonts w:eastAsia="Times New Roman" w:cs="Times New Roman"/>
          <w:szCs w:val="28"/>
          <w:lang w:eastAsia="ru-RU"/>
        </w:rPr>
        <w:t>.р</w:t>
      </w:r>
      <w:proofErr w:type="gramEnd"/>
      <w:r w:rsidRPr="00B23E8C">
        <w:rPr>
          <w:rFonts w:eastAsia="Times New Roman" w:cs="Times New Roman"/>
          <w:szCs w:val="28"/>
          <w:lang w:eastAsia="ru-RU"/>
        </w:rPr>
        <w:t>уб</w:t>
      </w:r>
      <w:proofErr w:type="spellEnd"/>
      <w:r w:rsidRPr="00B23E8C">
        <w:rPr>
          <w:rFonts w:eastAsia="Times New Roman" w:cs="Times New Roman"/>
          <w:szCs w:val="28"/>
          <w:lang w:eastAsia="ru-RU"/>
        </w:rPr>
        <w:t>.) связано с завершением строительства и вводом в эксплуатацию следующих объектов:</w:t>
      </w:r>
    </w:p>
    <w:p w:rsidR="00B23E8C" w:rsidRPr="002A277F" w:rsidRDefault="00B23E8C" w:rsidP="004D2808">
      <w:pPr>
        <w:pStyle w:val="aa"/>
        <w:numPr>
          <w:ilvl w:val="0"/>
          <w:numId w:val="7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szCs w:val="28"/>
          <w:lang w:eastAsia="ru-RU"/>
        </w:rPr>
      </w:pPr>
      <w:r w:rsidRPr="002A277F">
        <w:rPr>
          <w:rFonts w:eastAsia="Times New Roman" w:cs="Times New Roman"/>
          <w:szCs w:val="28"/>
          <w:lang w:eastAsia="ru-RU"/>
        </w:rPr>
        <w:t>192-х квартирного жилого дома по ул. С. Перовской в г. Астрахани (на условиях «под ключ») для переселения граждан из аварийного жилищного фонда муниципального образования «Город Астрахань»;</w:t>
      </w:r>
    </w:p>
    <w:p w:rsidR="00B23E8C" w:rsidRPr="002A277F" w:rsidRDefault="00B23E8C" w:rsidP="004D2808">
      <w:pPr>
        <w:pStyle w:val="aa"/>
        <w:numPr>
          <w:ilvl w:val="0"/>
          <w:numId w:val="7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szCs w:val="28"/>
          <w:lang w:eastAsia="ru-RU"/>
        </w:rPr>
      </w:pPr>
      <w:r w:rsidRPr="002A277F">
        <w:rPr>
          <w:rFonts w:eastAsia="Times New Roman" w:cs="Times New Roman"/>
          <w:szCs w:val="28"/>
          <w:lang w:eastAsia="ru-RU"/>
        </w:rPr>
        <w:t xml:space="preserve">подъездной дороги от трассы Астрахань-Камызяк до бугра Иван-Макар </w:t>
      </w:r>
      <w:proofErr w:type="gramStart"/>
      <w:r w:rsidRPr="002A277F">
        <w:rPr>
          <w:rFonts w:eastAsia="Times New Roman" w:cs="Times New Roman"/>
          <w:szCs w:val="28"/>
          <w:lang w:eastAsia="ru-RU"/>
        </w:rPr>
        <w:t>в</w:t>
      </w:r>
      <w:proofErr w:type="gramEnd"/>
      <w:r w:rsidRPr="002A277F">
        <w:rPr>
          <w:rFonts w:eastAsia="Times New Roman" w:cs="Times New Roman"/>
          <w:szCs w:val="28"/>
          <w:lang w:eastAsia="ru-RU"/>
        </w:rPr>
        <w:t xml:space="preserve"> </w:t>
      </w:r>
      <w:r w:rsidR="002A277F">
        <w:rPr>
          <w:rFonts w:eastAsia="Times New Roman" w:cs="Times New Roman"/>
          <w:szCs w:val="28"/>
          <w:lang w:eastAsia="ru-RU"/>
        </w:rPr>
        <w:t xml:space="preserve">        </w:t>
      </w:r>
      <w:r w:rsidRPr="002A277F">
        <w:rPr>
          <w:rFonts w:eastAsia="Times New Roman" w:cs="Times New Roman"/>
          <w:szCs w:val="28"/>
          <w:lang w:eastAsia="ru-RU"/>
        </w:rPr>
        <w:t>с.</w:t>
      </w:r>
      <w:r w:rsidR="002A277F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2A277F">
        <w:rPr>
          <w:rFonts w:eastAsia="Times New Roman" w:cs="Times New Roman"/>
          <w:szCs w:val="28"/>
          <w:lang w:eastAsia="ru-RU"/>
        </w:rPr>
        <w:t>Карагали</w:t>
      </w:r>
      <w:proofErr w:type="spellEnd"/>
      <w:r w:rsidRPr="002A277F">
        <w:rPr>
          <w:rFonts w:eastAsia="Times New Roman" w:cs="Times New Roman"/>
          <w:szCs w:val="28"/>
          <w:lang w:eastAsia="ru-RU"/>
        </w:rPr>
        <w:t xml:space="preserve"> Приволжского района.</w:t>
      </w:r>
    </w:p>
    <w:p w:rsidR="00B23E8C" w:rsidRPr="00B23E8C" w:rsidRDefault="00B23E8C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B23E8C">
        <w:rPr>
          <w:rFonts w:eastAsia="Times New Roman" w:cs="Times New Roman"/>
          <w:szCs w:val="28"/>
          <w:lang w:eastAsia="ru-RU"/>
        </w:rPr>
        <w:t>В 2017 году объем сократится до 771 796,2 тыс. руб., в 2018 году – до 680 096,5 тыс. руб., а в 2019 году – до 525 085,4 тыс. руб.</w:t>
      </w:r>
    </w:p>
    <w:p w:rsidR="00B23E8C" w:rsidRDefault="00B23E8C" w:rsidP="004D2808">
      <w:pPr>
        <w:ind w:firstLine="709"/>
        <w:jc w:val="both"/>
        <w:rPr>
          <w:rFonts w:eastAsia="Calibri" w:cs="Times New Roman"/>
          <w:szCs w:val="28"/>
        </w:rPr>
      </w:pPr>
      <w:r w:rsidRPr="00B23E8C">
        <w:rPr>
          <w:rFonts w:eastAsia="Calibri" w:cs="Times New Roman"/>
          <w:szCs w:val="28"/>
        </w:rPr>
        <w:t>В планируемом периоде ожидается сокращение объемов незавершенного строительства при финансировании в полном объеме и завершении строительных работ по объектам. Для выделения денежных средств из местного и областного бюджетов разработаны и утверждены целевые программы.</w:t>
      </w:r>
    </w:p>
    <w:p w:rsidR="00B23E8C" w:rsidRPr="00B23E8C" w:rsidRDefault="00B23E8C" w:rsidP="004D2808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B23E8C">
        <w:rPr>
          <w:rFonts w:eastAsia="Calibri" w:cs="Times New Roman"/>
          <w:szCs w:val="28"/>
        </w:rPr>
        <w:t>В 2017-2019 годах планируется завершить строительство и ввести в эксплуатацию следующие объекты:</w:t>
      </w:r>
    </w:p>
    <w:p w:rsidR="0084092E" w:rsidRDefault="00B23E8C" w:rsidP="004D2808">
      <w:pPr>
        <w:pStyle w:val="aa"/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eastAsia="Calibri" w:cs="Times New Roman"/>
          <w:szCs w:val="28"/>
        </w:rPr>
      </w:pPr>
      <w:proofErr w:type="gramStart"/>
      <w:r w:rsidRPr="0084092E">
        <w:rPr>
          <w:rFonts w:eastAsia="Calibri" w:cs="Times New Roman"/>
          <w:szCs w:val="28"/>
        </w:rPr>
        <w:t>тренировочн</w:t>
      </w:r>
      <w:r w:rsidR="0084092E">
        <w:rPr>
          <w:rFonts w:eastAsia="Calibri" w:cs="Times New Roman"/>
          <w:szCs w:val="28"/>
        </w:rPr>
        <w:t>ая</w:t>
      </w:r>
      <w:r w:rsidRPr="0084092E">
        <w:rPr>
          <w:rFonts w:eastAsia="Calibri" w:cs="Times New Roman"/>
          <w:szCs w:val="28"/>
        </w:rPr>
        <w:t xml:space="preserve"> площадк</w:t>
      </w:r>
      <w:r w:rsidR="0084092E">
        <w:rPr>
          <w:rFonts w:eastAsia="Calibri" w:cs="Times New Roman"/>
          <w:szCs w:val="28"/>
        </w:rPr>
        <w:t>а</w:t>
      </w:r>
      <w:r w:rsidRPr="0084092E">
        <w:rPr>
          <w:rFonts w:eastAsia="Calibri" w:cs="Times New Roman"/>
          <w:szCs w:val="28"/>
        </w:rPr>
        <w:t xml:space="preserve"> на муниципальном стадионе «Астрахань», </w:t>
      </w:r>
      <w:r w:rsidR="0084092E">
        <w:rPr>
          <w:rFonts w:eastAsia="Calibri" w:cs="Times New Roman"/>
          <w:szCs w:val="28"/>
        </w:rPr>
        <w:t xml:space="preserve">                 </w:t>
      </w:r>
      <w:r w:rsidRPr="0084092E">
        <w:rPr>
          <w:rFonts w:eastAsia="Calibri" w:cs="Times New Roman"/>
          <w:szCs w:val="28"/>
        </w:rPr>
        <w:t>г. Астрахань, ул. Ползунова, д. 1 б</w:t>
      </w:r>
      <w:r w:rsidR="0084092E">
        <w:rPr>
          <w:rFonts w:eastAsia="Calibri" w:cs="Times New Roman"/>
          <w:szCs w:val="28"/>
        </w:rPr>
        <w:t xml:space="preserve"> (р</w:t>
      </w:r>
      <w:r w:rsidRPr="0084092E">
        <w:rPr>
          <w:rFonts w:eastAsia="Calibri" w:cs="Times New Roman"/>
          <w:szCs w:val="28"/>
        </w:rPr>
        <w:t>еконструкция</w:t>
      </w:r>
      <w:r w:rsidR="0084092E">
        <w:rPr>
          <w:rFonts w:eastAsia="Calibri" w:cs="Times New Roman"/>
          <w:szCs w:val="28"/>
        </w:rPr>
        <w:t xml:space="preserve"> объекта)</w:t>
      </w:r>
      <w:r w:rsidRPr="0084092E">
        <w:rPr>
          <w:rFonts w:eastAsia="Calibri" w:cs="Times New Roman"/>
          <w:szCs w:val="28"/>
        </w:rPr>
        <w:t>;</w:t>
      </w:r>
      <w:proofErr w:type="gramEnd"/>
    </w:p>
    <w:p w:rsidR="0084092E" w:rsidRDefault="00B23E8C" w:rsidP="004D2808">
      <w:pPr>
        <w:pStyle w:val="aa"/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eastAsia="Calibri" w:cs="Times New Roman"/>
          <w:szCs w:val="28"/>
        </w:rPr>
      </w:pPr>
      <w:r w:rsidRPr="0084092E">
        <w:rPr>
          <w:rFonts w:eastAsia="Calibri" w:cs="Times New Roman"/>
          <w:szCs w:val="28"/>
        </w:rPr>
        <w:t>детск</w:t>
      </w:r>
      <w:r w:rsidR="0084092E" w:rsidRPr="0084092E">
        <w:rPr>
          <w:rFonts w:eastAsia="Calibri" w:cs="Times New Roman"/>
          <w:szCs w:val="28"/>
        </w:rPr>
        <w:t>ий</w:t>
      </w:r>
      <w:r w:rsidRPr="0084092E">
        <w:rPr>
          <w:rFonts w:eastAsia="Calibri" w:cs="Times New Roman"/>
          <w:szCs w:val="28"/>
        </w:rPr>
        <w:t xml:space="preserve"> сад в </w:t>
      </w:r>
      <w:proofErr w:type="spellStart"/>
      <w:r w:rsidRPr="0084092E">
        <w:rPr>
          <w:rFonts w:eastAsia="Calibri" w:cs="Times New Roman"/>
          <w:szCs w:val="28"/>
        </w:rPr>
        <w:t>мкр</w:t>
      </w:r>
      <w:proofErr w:type="spellEnd"/>
      <w:r w:rsidRPr="0084092E">
        <w:rPr>
          <w:rFonts w:eastAsia="Calibri" w:cs="Times New Roman"/>
          <w:szCs w:val="28"/>
        </w:rPr>
        <w:t>. Бабаевского в Ленинском р</w:t>
      </w:r>
      <w:r w:rsidR="0084092E">
        <w:rPr>
          <w:rFonts w:eastAsia="Calibri" w:cs="Times New Roman"/>
          <w:szCs w:val="28"/>
        </w:rPr>
        <w:t>айоне г. Астрахани на 330 мест;</w:t>
      </w:r>
    </w:p>
    <w:p w:rsidR="0084092E" w:rsidRDefault="00B23E8C" w:rsidP="004D2808">
      <w:pPr>
        <w:pStyle w:val="aa"/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eastAsia="Calibri" w:cs="Times New Roman"/>
          <w:szCs w:val="28"/>
        </w:rPr>
      </w:pPr>
      <w:r w:rsidRPr="0084092E">
        <w:rPr>
          <w:rFonts w:eastAsia="Calibri" w:cs="Times New Roman"/>
          <w:szCs w:val="28"/>
        </w:rPr>
        <w:t>детск</w:t>
      </w:r>
      <w:r w:rsidR="0084092E">
        <w:rPr>
          <w:rFonts w:eastAsia="Calibri" w:cs="Times New Roman"/>
          <w:szCs w:val="28"/>
        </w:rPr>
        <w:t>ий</w:t>
      </w:r>
      <w:r w:rsidRPr="0084092E">
        <w:rPr>
          <w:rFonts w:eastAsia="Calibri" w:cs="Times New Roman"/>
          <w:szCs w:val="28"/>
        </w:rPr>
        <w:t xml:space="preserve"> сад на 140 мест в пос. Янга-Аул;</w:t>
      </w:r>
    </w:p>
    <w:p w:rsidR="006D427D" w:rsidRPr="0084092E" w:rsidRDefault="0084092E" w:rsidP="004D2808">
      <w:pPr>
        <w:pStyle w:val="aa"/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eastAsia="Calibri" w:cs="Times New Roman"/>
          <w:szCs w:val="28"/>
        </w:rPr>
      </w:pPr>
      <w:r w:rsidRPr="0084092E">
        <w:rPr>
          <w:rFonts w:eastAsia="Calibri" w:cs="Times New Roman"/>
          <w:szCs w:val="28"/>
        </w:rPr>
        <w:t xml:space="preserve">школа </w:t>
      </w:r>
      <w:r w:rsidR="00B23E8C" w:rsidRPr="0084092E">
        <w:rPr>
          <w:rFonts w:eastAsia="Calibri" w:cs="Times New Roman"/>
          <w:szCs w:val="28"/>
        </w:rPr>
        <w:t xml:space="preserve">ул.3-я </w:t>
      </w:r>
      <w:proofErr w:type="spellStart"/>
      <w:r w:rsidR="00B23E8C" w:rsidRPr="0084092E">
        <w:rPr>
          <w:rFonts w:eastAsia="Calibri" w:cs="Times New Roman"/>
          <w:szCs w:val="28"/>
        </w:rPr>
        <w:t>Зеленгинская</w:t>
      </w:r>
      <w:proofErr w:type="spellEnd"/>
      <w:r w:rsidR="00B23E8C" w:rsidRPr="0084092E">
        <w:rPr>
          <w:rFonts w:eastAsia="Calibri" w:cs="Times New Roman"/>
          <w:szCs w:val="28"/>
        </w:rPr>
        <w:t xml:space="preserve"> в Кировском районе г. Астрахани на 1000 мест.</w:t>
      </w:r>
    </w:p>
    <w:p w:rsidR="00B23E8C" w:rsidRPr="00276789" w:rsidRDefault="00B23E8C" w:rsidP="00B23E8C">
      <w:pPr>
        <w:widowControl w:val="0"/>
        <w:autoSpaceDE w:val="0"/>
        <w:autoSpaceDN w:val="0"/>
        <w:adjustRightInd w:val="0"/>
        <w:ind w:firstLine="567"/>
        <w:jc w:val="both"/>
        <w:rPr>
          <w:rFonts w:eastAsia="Times New Roman" w:cs="Times New Roman"/>
          <w:b/>
          <w:szCs w:val="28"/>
          <w:lang w:eastAsia="ru-RU"/>
        </w:rPr>
      </w:pPr>
    </w:p>
    <w:p w:rsidR="00B5509F" w:rsidRPr="00276789" w:rsidRDefault="00B5509F" w:rsidP="004D2808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276789">
        <w:rPr>
          <w:rFonts w:eastAsia="Times New Roman" w:cs="Times New Roman"/>
          <w:b/>
          <w:szCs w:val="28"/>
          <w:lang w:eastAsia="ru-RU"/>
        </w:rPr>
        <w:t>34.Доля просроченной кредиторской задолженности по оплате труда (включая начисления на оплату труда) муниципальных учреждений в общем объеме расходо</w:t>
      </w:r>
      <w:r w:rsidR="00BC27CC" w:rsidRPr="00276789">
        <w:rPr>
          <w:rFonts w:eastAsia="Times New Roman" w:cs="Times New Roman"/>
          <w:b/>
          <w:szCs w:val="28"/>
          <w:lang w:eastAsia="ru-RU"/>
        </w:rPr>
        <w:t>в муниципального образования</w:t>
      </w:r>
      <w:r w:rsidRPr="00276789">
        <w:rPr>
          <w:rFonts w:eastAsia="Times New Roman" w:cs="Times New Roman"/>
          <w:b/>
          <w:szCs w:val="28"/>
          <w:lang w:eastAsia="ru-RU"/>
        </w:rPr>
        <w:t xml:space="preserve"> на оплату труда (включая начисления на оплату труда)</w:t>
      </w:r>
    </w:p>
    <w:p w:rsidR="00276789" w:rsidRPr="00276789" w:rsidRDefault="00276789" w:rsidP="004D2808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276789">
        <w:rPr>
          <w:rFonts w:eastAsia="Calibri" w:cs="Times New Roman"/>
          <w:szCs w:val="28"/>
        </w:rPr>
        <w:t xml:space="preserve">Первоочередной задачей исполнения бюджета является обеспечение работников бюджетной сферы выплатой заработной платы своевременно и в полном объёме от заявленной потребности учреждений. Просроченная кредиторская задолженность по заработной плате отсутствует. Величина просроченной кредиторской задолженности </w:t>
      </w:r>
      <w:r w:rsidRPr="00276789">
        <w:rPr>
          <w:rFonts w:eastAsia="Calibri" w:cs="Times New Roman"/>
          <w:szCs w:val="28"/>
        </w:rPr>
        <w:lastRenderedPageBreak/>
        <w:t xml:space="preserve">по налогам  и фондам </w:t>
      </w:r>
      <w:proofErr w:type="gramStart"/>
      <w:r w:rsidRPr="00276789">
        <w:rPr>
          <w:rFonts w:eastAsia="Calibri" w:cs="Times New Roman"/>
          <w:szCs w:val="28"/>
        </w:rPr>
        <w:t>на конец</w:t>
      </w:r>
      <w:proofErr w:type="gramEnd"/>
      <w:r w:rsidRPr="00276789">
        <w:rPr>
          <w:rFonts w:eastAsia="Calibri" w:cs="Times New Roman"/>
          <w:szCs w:val="28"/>
        </w:rPr>
        <w:t xml:space="preserve"> 2016 года составила 3 649,30 тыс. рублей или 0,09% от общего объема расходов на оплату труда включая начисления на оплату труда.</w:t>
      </w:r>
    </w:p>
    <w:p w:rsidR="00276789" w:rsidRPr="00276789" w:rsidRDefault="00276789" w:rsidP="004D2808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276789">
        <w:rPr>
          <w:rFonts w:eastAsia="Calibri" w:cs="Times New Roman"/>
          <w:szCs w:val="28"/>
        </w:rPr>
        <w:t xml:space="preserve">Общий объем расходов муниципального </w:t>
      </w:r>
      <w:proofErr w:type="gramStart"/>
      <w:r w:rsidRPr="00276789">
        <w:rPr>
          <w:rFonts w:eastAsia="Calibri" w:cs="Times New Roman"/>
          <w:szCs w:val="28"/>
        </w:rPr>
        <w:t>образования</w:t>
      </w:r>
      <w:proofErr w:type="gramEnd"/>
      <w:r w:rsidRPr="00276789">
        <w:rPr>
          <w:rFonts w:eastAsia="Calibri" w:cs="Times New Roman"/>
          <w:szCs w:val="28"/>
        </w:rPr>
        <w:t xml:space="preserve"> по оплате труда включая начисления на оплату труда муниципальных учреждений за 2016 год составил 4 130 941,85 тыс. рублей. По сравнению с 2015 годом в 2016 году наблюдается по всем отраслям бюджетной сферы  снижение объёма расходов на оплату труда и начислений на оплату труда работникам муниципальных бюджетных учреждений на 4,6%.</w:t>
      </w:r>
    </w:p>
    <w:p w:rsidR="00276789" w:rsidRPr="00276789" w:rsidRDefault="00276789" w:rsidP="004D2808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276789">
        <w:rPr>
          <w:rFonts w:eastAsia="Calibri" w:cs="Times New Roman"/>
          <w:szCs w:val="28"/>
        </w:rPr>
        <w:t>В 2017 году объём расходов на оплату труда и начислений на оплату труда работникам муниципальных бюджетных учреждений планируется на уровне 2016 года, а в периоде 2018-2019 годов по всем отраслям бюджетной сферы предусмотрено снижение объёма расходов на оплату труда и начислений на оплату труда работникам муниципальных бюджетных учреждений.</w:t>
      </w:r>
    </w:p>
    <w:p w:rsidR="00733FAB" w:rsidRPr="00A7096F" w:rsidRDefault="002864BA" w:rsidP="002A298A">
      <w:pPr>
        <w:widowControl w:val="0"/>
        <w:autoSpaceDE w:val="0"/>
        <w:autoSpaceDN w:val="0"/>
        <w:adjustRightInd w:val="0"/>
        <w:ind w:firstLine="567"/>
        <w:jc w:val="both"/>
        <w:rPr>
          <w:rFonts w:eastAsia="Calibri" w:cs="Times New Roman"/>
          <w:color w:val="FF0000"/>
          <w:szCs w:val="28"/>
        </w:rPr>
      </w:pPr>
      <w:r w:rsidRPr="00A7096F">
        <w:rPr>
          <w:rFonts w:eastAsia="Calibri" w:cs="Times New Roman"/>
          <w:color w:val="FF0000"/>
          <w:szCs w:val="28"/>
        </w:rPr>
        <w:t xml:space="preserve"> </w:t>
      </w:r>
    </w:p>
    <w:p w:rsidR="002864BA" w:rsidRPr="00276789" w:rsidRDefault="005D5923" w:rsidP="004D2808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276789">
        <w:rPr>
          <w:rFonts w:eastAsia="Times New Roman" w:cs="Times New Roman"/>
          <w:b/>
          <w:szCs w:val="28"/>
          <w:lang w:eastAsia="ru-RU"/>
        </w:rPr>
        <w:t>35.</w:t>
      </w:r>
      <w:r w:rsidR="002864BA" w:rsidRPr="00276789">
        <w:rPr>
          <w:rFonts w:eastAsia="Times New Roman" w:cs="Times New Roman"/>
          <w:b/>
          <w:szCs w:val="28"/>
          <w:lang w:eastAsia="ru-RU"/>
        </w:rPr>
        <w:t>Расходы бюджета муниципального образования на содержание работников органов местного самоуправления в расчете на одного жителя муниципального образования</w:t>
      </w:r>
    </w:p>
    <w:p w:rsidR="00276789" w:rsidRPr="00276789" w:rsidRDefault="00276789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276789">
        <w:rPr>
          <w:rFonts w:eastAsia="Times New Roman" w:cs="Times New Roman"/>
          <w:szCs w:val="28"/>
          <w:lang w:eastAsia="ru-RU"/>
        </w:rPr>
        <w:t>Расходы  на  содержание работников органов местного самоуправления  муниципального образования  «Город Астрахань»   за   2016 год  составили 457 433,60 тыс. рублей и уменьшились на 2,5% по сравнению с соответствующим периодом 2015  года, в расчете на 1 работника – 859,66 руб.</w:t>
      </w:r>
    </w:p>
    <w:p w:rsidR="00276789" w:rsidRPr="00276789" w:rsidRDefault="00276789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276789">
        <w:rPr>
          <w:rFonts w:eastAsia="Times New Roman" w:cs="Times New Roman"/>
          <w:szCs w:val="28"/>
          <w:lang w:eastAsia="ru-RU"/>
        </w:rPr>
        <w:t>В состав расходов на содержание работников органов местного самоуправления вошли расходы на содержание 16 структурных подразделений, а также  расходы на содержание административных комиссий, комиссий по делам несовершеннолетних,  осуществляемые за счет субвенций из областного бюджета.</w:t>
      </w:r>
    </w:p>
    <w:p w:rsidR="00276789" w:rsidRPr="00276789" w:rsidRDefault="00276789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276789">
        <w:rPr>
          <w:rFonts w:eastAsia="Times New Roman" w:cs="Times New Roman"/>
          <w:szCs w:val="28"/>
          <w:lang w:eastAsia="ru-RU"/>
        </w:rPr>
        <w:t>В плановом периоде расходы бюджета муниципального образования на содержание работников органов местного самоуправления в расчете на 1 жителя составят: в 2017 году – 894,21 руб., в 2018 году – 889,56 руб., в 2019 году – 886,70 руб.</w:t>
      </w:r>
    </w:p>
    <w:p w:rsidR="00276789" w:rsidRPr="00413B38" w:rsidRDefault="00276789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13B38">
        <w:rPr>
          <w:rFonts w:eastAsia="Times New Roman" w:cs="Times New Roman"/>
          <w:szCs w:val="28"/>
          <w:lang w:eastAsia="ru-RU"/>
        </w:rPr>
        <w:t>Общий объем расходов  на  содержание органов местного самоуправления  муниципального образования  «Город Астрахань» в 2017-2019 годов остан</w:t>
      </w:r>
      <w:r w:rsidR="00413B38">
        <w:rPr>
          <w:rFonts w:eastAsia="Times New Roman" w:cs="Times New Roman"/>
          <w:szCs w:val="28"/>
          <w:lang w:eastAsia="ru-RU"/>
        </w:rPr>
        <w:t>е</w:t>
      </w:r>
      <w:r w:rsidRPr="00413B38">
        <w:rPr>
          <w:rFonts w:eastAsia="Times New Roman" w:cs="Times New Roman"/>
          <w:szCs w:val="28"/>
          <w:lang w:eastAsia="ru-RU"/>
        </w:rPr>
        <w:t xml:space="preserve">тся на уровне </w:t>
      </w:r>
      <w:r w:rsidR="00413B38" w:rsidRPr="00413B38">
        <w:rPr>
          <w:rFonts w:eastAsia="Times New Roman" w:cs="Times New Roman"/>
          <w:szCs w:val="28"/>
          <w:lang w:eastAsia="ru-RU"/>
        </w:rPr>
        <w:t xml:space="preserve">планового значения </w:t>
      </w:r>
      <w:r w:rsidRPr="00413B38">
        <w:rPr>
          <w:rFonts w:eastAsia="Times New Roman" w:cs="Times New Roman"/>
          <w:szCs w:val="28"/>
          <w:lang w:eastAsia="ru-RU"/>
        </w:rPr>
        <w:t xml:space="preserve">2016 года. </w:t>
      </w:r>
    </w:p>
    <w:p w:rsidR="00602623" w:rsidRPr="00A7096F" w:rsidRDefault="00602623" w:rsidP="002A298A">
      <w:pPr>
        <w:ind w:firstLine="567"/>
        <w:jc w:val="both"/>
        <w:rPr>
          <w:rFonts w:eastAsia="Times New Roman" w:cs="Times New Roman"/>
          <w:color w:val="FF0000"/>
          <w:szCs w:val="20"/>
          <w:lang w:eastAsia="ru-RU"/>
        </w:rPr>
      </w:pPr>
    </w:p>
    <w:p w:rsidR="00231EE9" w:rsidRPr="0097039B" w:rsidRDefault="00231EE9" w:rsidP="004D2808">
      <w:pPr>
        <w:ind w:firstLine="709"/>
        <w:jc w:val="both"/>
        <w:rPr>
          <w:rFonts w:eastAsia="Calibri" w:cs="Times New Roman"/>
          <w:b/>
          <w:szCs w:val="28"/>
        </w:rPr>
      </w:pPr>
      <w:r w:rsidRPr="0097039B">
        <w:rPr>
          <w:rFonts w:eastAsia="Calibri" w:cs="Times New Roman"/>
          <w:b/>
          <w:szCs w:val="28"/>
        </w:rPr>
        <w:t>36.Наличие в городском о</w:t>
      </w:r>
      <w:r w:rsidR="00BC27CC" w:rsidRPr="0097039B">
        <w:rPr>
          <w:rFonts w:eastAsia="Calibri" w:cs="Times New Roman"/>
          <w:b/>
          <w:szCs w:val="28"/>
        </w:rPr>
        <w:t>круге (муниципальном районе)</w:t>
      </w:r>
      <w:r w:rsidRPr="0097039B">
        <w:rPr>
          <w:rFonts w:eastAsia="Calibri" w:cs="Times New Roman"/>
          <w:b/>
          <w:szCs w:val="28"/>
        </w:rPr>
        <w:t xml:space="preserve"> утвержденного генерального плана городского округа (схемы территориального планирования муниципального района)</w:t>
      </w:r>
    </w:p>
    <w:p w:rsidR="0097039B" w:rsidRPr="0097039B" w:rsidRDefault="0097039B" w:rsidP="004D2808">
      <w:pPr>
        <w:ind w:firstLine="709"/>
        <w:jc w:val="both"/>
        <w:rPr>
          <w:szCs w:val="28"/>
        </w:rPr>
      </w:pPr>
      <w:proofErr w:type="gramStart"/>
      <w:r w:rsidRPr="0097039B">
        <w:rPr>
          <w:szCs w:val="28"/>
        </w:rPr>
        <w:t>В рамках исполнения полномочий органов местного самоуправления, закрепленных Градостроительным кодексом РФ, в соответствии со Стратегией развития города Астрахани до 2021 года, Генеральным планом развития города до 2025 года в рамках ведомственной целевой программы МО «Город Астрахань» «Реализация Генерального плана развития города Астрахани», в 2016 году</w:t>
      </w:r>
      <w:r w:rsidR="0084092E">
        <w:rPr>
          <w:szCs w:val="28"/>
        </w:rPr>
        <w:t xml:space="preserve"> р</w:t>
      </w:r>
      <w:r w:rsidRPr="0097039B">
        <w:rPr>
          <w:szCs w:val="28"/>
        </w:rPr>
        <w:t xml:space="preserve">ешением Городской Думы </w:t>
      </w:r>
      <w:r w:rsidR="0084092E">
        <w:rPr>
          <w:szCs w:val="28"/>
        </w:rPr>
        <w:t>муниципального образования</w:t>
      </w:r>
      <w:r w:rsidRPr="0097039B">
        <w:rPr>
          <w:szCs w:val="28"/>
        </w:rPr>
        <w:t xml:space="preserve"> «Город  Астрахань» от 17.11.2016 №156 утверждены Правила землепользования и застройки</w:t>
      </w:r>
      <w:proofErr w:type="gramEnd"/>
      <w:r w:rsidRPr="0097039B">
        <w:rPr>
          <w:szCs w:val="28"/>
        </w:rPr>
        <w:t xml:space="preserve"> МО «Город Астрахань», подготовленные на основании изменений, внесенных в 2015 году в Генеральный план развития города Астрахани до 2025 года решением Городской Думы </w:t>
      </w:r>
      <w:r w:rsidR="0084092E">
        <w:rPr>
          <w:szCs w:val="28"/>
        </w:rPr>
        <w:t>муниципального образования</w:t>
      </w:r>
      <w:r w:rsidRPr="0097039B">
        <w:rPr>
          <w:szCs w:val="28"/>
        </w:rPr>
        <w:t xml:space="preserve"> «Город  Астрахань» от 16.04.2015 № 35.</w:t>
      </w:r>
    </w:p>
    <w:p w:rsidR="0097039B" w:rsidRPr="0097039B" w:rsidRDefault="0097039B" w:rsidP="004D2808">
      <w:pPr>
        <w:ind w:firstLine="709"/>
        <w:jc w:val="both"/>
        <w:rPr>
          <w:szCs w:val="28"/>
        </w:rPr>
      </w:pPr>
      <w:r w:rsidRPr="0097039B">
        <w:rPr>
          <w:szCs w:val="28"/>
        </w:rPr>
        <w:t xml:space="preserve">Утвержденные в 2016 году  Правила землепользования и застройки </w:t>
      </w:r>
      <w:r w:rsidR="0084092E" w:rsidRPr="0084092E">
        <w:rPr>
          <w:szCs w:val="28"/>
        </w:rPr>
        <w:t>муниципального образования</w:t>
      </w:r>
      <w:r w:rsidRPr="0097039B">
        <w:rPr>
          <w:szCs w:val="28"/>
        </w:rPr>
        <w:t xml:space="preserve"> «Город Астрахань» приведены в соответствие с </w:t>
      </w:r>
      <w:r w:rsidRPr="0097039B">
        <w:rPr>
          <w:szCs w:val="28"/>
        </w:rPr>
        <w:lastRenderedPageBreak/>
        <w:t xml:space="preserve">классификатором видов разрешенного использования земельных участков, утвержденных Приказом Минэкономразвития РФ от 01.09.2014 №340 в редакции изменений от 30.09.2015.  </w:t>
      </w:r>
    </w:p>
    <w:p w:rsidR="0097039B" w:rsidRPr="0097039B" w:rsidRDefault="0097039B" w:rsidP="004D2808">
      <w:pPr>
        <w:ind w:firstLine="709"/>
        <w:jc w:val="both"/>
        <w:rPr>
          <w:szCs w:val="28"/>
        </w:rPr>
      </w:pPr>
      <w:r w:rsidRPr="0097039B">
        <w:rPr>
          <w:szCs w:val="28"/>
        </w:rPr>
        <w:t>В 2016 году за счет средств местного бюджета (объем финансирования составил 9 436,00 тыс. руб.) силами МБУ г. Астрахани «Архитектура» разработаны проект (схема) размещения остановочных пунктов на маршрутах городского пассажирского транспорта на территории г. Астрахани, а также  8 проектов планировки территории, общая площадь которой составляет 97,03 га, в том числе:</w:t>
      </w:r>
    </w:p>
    <w:p w:rsidR="0097039B" w:rsidRPr="00661174" w:rsidRDefault="0097039B" w:rsidP="004D2808">
      <w:pPr>
        <w:pStyle w:val="aa"/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661174">
        <w:rPr>
          <w:szCs w:val="28"/>
        </w:rPr>
        <w:t xml:space="preserve">документация по планировке территории в пос. </w:t>
      </w:r>
      <w:proofErr w:type="gramStart"/>
      <w:r w:rsidRPr="00661174">
        <w:rPr>
          <w:szCs w:val="28"/>
        </w:rPr>
        <w:t>Стрелецкое</w:t>
      </w:r>
      <w:proofErr w:type="gramEnd"/>
      <w:r w:rsidRPr="00661174">
        <w:rPr>
          <w:szCs w:val="28"/>
        </w:rPr>
        <w:t xml:space="preserve"> в </w:t>
      </w:r>
      <w:proofErr w:type="spellStart"/>
      <w:r w:rsidRPr="00661174">
        <w:rPr>
          <w:szCs w:val="28"/>
        </w:rPr>
        <w:t>Трусовском</w:t>
      </w:r>
      <w:proofErr w:type="spellEnd"/>
      <w:r w:rsidRPr="00661174">
        <w:rPr>
          <w:szCs w:val="28"/>
        </w:rPr>
        <w:t xml:space="preserve"> районе для строительства микрорайона малоэтажной жилой застройки (11, 41 га);</w:t>
      </w:r>
    </w:p>
    <w:p w:rsidR="0097039B" w:rsidRPr="00661174" w:rsidRDefault="0097039B" w:rsidP="004D2808">
      <w:pPr>
        <w:pStyle w:val="aa"/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661174">
        <w:rPr>
          <w:szCs w:val="28"/>
        </w:rPr>
        <w:t>документация по планировке территории для строительства ЛНС и сетей ливневой канализации по ул. Полякова от ул. Савушкина до ул. Куйбышева и по ул. Куйбышева от ул. Полякова до ул. Анри Барбюса в Ленинском районе г. Астрахани  (3,98 га);</w:t>
      </w:r>
    </w:p>
    <w:p w:rsidR="0097039B" w:rsidRPr="00661174" w:rsidRDefault="0097039B" w:rsidP="004D2808">
      <w:pPr>
        <w:pStyle w:val="aa"/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661174">
        <w:rPr>
          <w:szCs w:val="28"/>
        </w:rPr>
        <w:t xml:space="preserve">проект планировки территории для строительства линейного объекта по ул. </w:t>
      </w:r>
      <w:proofErr w:type="spellStart"/>
      <w:r w:rsidRPr="00661174">
        <w:rPr>
          <w:szCs w:val="28"/>
        </w:rPr>
        <w:t>Н.Островского</w:t>
      </w:r>
      <w:proofErr w:type="spellEnd"/>
      <w:r w:rsidRPr="00661174">
        <w:rPr>
          <w:szCs w:val="28"/>
        </w:rPr>
        <w:t xml:space="preserve"> от ул. Пороховой до развязки по ул. Бродской в Советском районе г. Астрахани (8,75 га);</w:t>
      </w:r>
    </w:p>
    <w:p w:rsidR="0097039B" w:rsidRPr="00661174" w:rsidRDefault="0097039B" w:rsidP="004D2808">
      <w:pPr>
        <w:pStyle w:val="aa"/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661174">
        <w:rPr>
          <w:szCs w:val="28"/>
        </w:rPr>
        <w:t>проект планировки территории для жилищного строительства в границах улиц Александрова, Адм. Нахимова, 1-я Котельная и берега Золотого Затона в Советском районе г. Астрахани (38,85 га);</w:t>
      </w:r>
    </w:p>
    <w:p w:rsidR="0097039B" w:rsidRPr="00661174" w:rsidRDefault="0097039B" w:rsidP="004D2808">
      <w:pPr>
        <w:pStyle w:val="aa"/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661174">
        <w:rPr>
          <w:szCs w:val="28"/>
        </w:rPr>
        <w:t xml:space="preserve">проект планировки территории для реконструкции ул. </w:t>
      </w:r>
      <w:proofErr w:type="spellStart"/>
      <w:r w:rsidRPr="00661174">
        <w:rPr>
          <w:szCs w:val="28"/>
        </w:rPr>
        <w:t>Б.Алексеева</w:t>
      </w:r>
      <w:proofErr w:type="spellEnd"/>
      <w:r w:rsidRPr="00661174">
        <w:rPr>
          <w:szCs w:val="28"/>
        </w:rPr>
        <w:t xml:space="preserve"> от ул. Красноармейской до ул. Яблочкова в Ленинском районе г. Астрахани (5,44 га);</w:t>
      </w:r>
    </w:p>
    <w:p w:rsidR="0097039B" w:rsidRPr="00661174" w:rsidRDefault="0097039B" w:rsidP="004D2808">
      <w:pPr>
        <w:pStyle w:val="aa"/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661174">
        <w:rPr>
          <w:szCs w:val="28"/>
        </w:rPr>
        <w:t>документация по планировке территории в районе железнодорожного вокзала в Ленинском районе г. Астрахани (8,05 га);</w:t>
      </w:r>
    </w:p>
    <w:p w:rsidR="0097039B" w:rsidRPr="00661174" w:rsidRDefault="0097039B" w:rsidP="004D2808">
      <w:pPr>
        <w:pStyle w:val="aa"/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661174">
        <w:rPr>
          <w:szCs w:val="28"/>
        </w:rPr>
        <w:t xml:space="preserve">документация по планировке территории в границах улиц Ак. Королева, Победы, пл. </w:t>
      </w:r>
      <w:proofErr w:type="spellStart"/>
      <w:r w:rsidRPr="00661174">
        <w:rPr>
          <w:szCs w:val="28"/>
        </w:rPr>
        <w:t>К.Маркса</w:t>
      </w:r>
      <w:proofErr w:type="spellEnd"/>
      <w:r w:rsidRPr="00661174">
        <w:rPr>
          <w:szCs w:val="28"/>
        </w:rPr>
        <w:t>, ул. Калинина в Кировском районе г. Астрахани (19,83 га);</w:t>
      </w:r>
    </w:p>
    <w:p w:rsidR="0097039B" w:rsidRPr="00661174" w:rsidRDefault="0097039B" w:rsidP="004D2808">
      <w:pPr>
        <w:pStyle w:val="aa"/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661174">
        <w:rPr>
          <w:szCs w:val="28"/>
        </w:rPr>
        <w:t>документация по внесению изменений в документацию по планировке и межеванию территории в районе улицы Еланской в Кировском районе г. Астрахани (0,7192 га).</w:t>
      </w:r>
    </w:p>
    <w:p w:rsidR="0097039B" w:rsidRPr="0097039B" w:rsidRDefault="0097039B" w:rsidP="004D2808">
      <w:pPr>
        <w:ind w:firstLine="709"/>
        <w:jc w:val="both"/>
        <w:rPr>
          <w:szCs w:val="28"/>
        </w:rPr>
      </w:pPr>
      <w:r w:rsidRPr="0097039B">
        <w:rPr>
          <w:szCs w:val="28"/>
        </w:rPr>
        <w:t xml:space="preserve">В соответствии с Градостроительным кодексом Российской Федерации развитие городских территорий (в том числе в центральных районах города),  осуществляется за счет внебюджетных средств на основании решений органа местного самоуправления о развитие застроенных территорий.  </w:t>
      </w:r>
    </w:p>
    <w:p w:rsidR="0097039B" w:rsidRPr="0097039B" w:rsidRDefault="0097039B" w:rsidP="004D2808">
      <w:pPr>
        <w:ind w:firstLine="709"/>
        <w:jc w:val="both"/>
        <w:rPr>
          <w:szCs w:val="28"/>
        </w:rPr>
      </w:pPr>
      <w:r w:rsidRPr="0097039B">
        <w:rPr>
          <w:szCs w:val="28"/>
        </w:rPr>
        <w:t xml:space="preserve">Реализация договоров с инвесторами (застройщиками), заключенных администрацией муниципального образования «Город Астрахань» по результатам аукционов, позволит без привлечения средств местного бюджета комплексно решить вопросы ликвидации ветхого и аварийного жилищного фонда города Астрахани и повышения психологической комфортности проживания  населения. </w:t>
      </w:r>
    </w:p>
    <w:p w:rsidR="0097039B" w:rsidRPr="0097039B" w:rsidRDefault="0097039B" w:rsidP="004D2808">
      <w:pPr>
        <w:ind w:firstLine="709"/>
        <w:jc w:val="both"/>
        <w:rPr>
          <w:szCs w:val="28"/>
        </w:rPr>
      </w:pPr>
      <w:r w:rsidRPr="0097039B">
        <w:rPr>
          <w:szCs w:val="28"/>
        </w:rPr>
        <w:t>Развитие застроенных территорий позволит осуществить обновление устаревшего жилищного фонда города (с учетом современных требований к качеству жилья, включая требования энергетической эффективности), благоустройство территории и обеспечить территории объектами инженерной, социальной и коммунально-бытовой инфраструктур.</w:t>
      </w:r>
    </w:p>
    <w:p w:rsidR="0097039B" w:rsidRPr="0097039B" w:rsidRDefault="0097039B" w:rsidP="004D2808">
      <w:pPr>
        <w:ind w:firstLine="709"/>
        <w:jc w:val="both"/>
        <w:rPr>
          <w:szCs w:val="28"/>
        </w:rPr>
      </w:pPr>
      <w:r w:rsidRPr="0097039B">
        <w:rPr>
          <w:szCs w:val="28"/>
        </w:rPr>
        <w:lastRenderedPageBreak/>
        <w:t xml:space="preserve">В 2016 году администрацией </w:t>
      </w:r>
      <w:r w:rsidR="00661174">
        <w:rPr>
          <w:szCs w:val="28"/>
        </w:rPr>
        <w:t>муниципального образования</w:t>
      </w:r>
      <w:r w:rsidRPr="0097039B">
        <w:rPr>
          <w:szCs w:val="28"/>
        </w:rPr>
        <w:t xml:space="preserve"> «Город Астрахань» утверждены решения о развитии 8 застроенных территорий, суммарная площадь которых составляет 25,7 га (104,94% от уровня 2015 года). </w:t>
      </w:r>
    </w:p>
    <w:p w:rsidR="0097039B" w:rsidRPr="0097039B" w:rsidRDefault="0097039B" w:rsidP="004D2808">
      <w:pPr>
        <w:ind w:firstLine="709"/>
        <w:jc w:val="both"/>
        <w:rPr>
          <w:szCs w:val="28"/>
        </w:rPr>
      </w:pPr>
      <w:r w:rsidRPr="0097039B">
        <w:rPr>
          <w:szCs w:val="28"/>
        </w:rPr>
        <w:t>По результатам аукционов, проведенных в 2016 году, заключено 11 договоров о развитии застроенных территорий на общую площадь 23,5 га (236,42% от уровня 2015 года).</w:t>
      </w:r>
    </w:p>
    <w:p w:rsidR="0097039B" w:rsidRPr="0097039B" w:rsidRDefault="0097039B" w:rsidP="004D2808">
      <w:pPr>
        <w:ind w:firstLine="709"/>
        <w:jc w:val="both"/>
        <w:rPr>
          <w:szCs w:val="28"/>
        </w:rPr>
      </w:pPr>
      <w:r w:rsidRPr="0097039B">
        <w:rPr>
          <w:szCs w:val="28"/>
        </w:rPr>
        <w:t>Продолжалась реализация договоров о развитии застроенных территорий, заключенных</w:t>
      </w:r>
      <w:r w:rsidR="00661174">
        <w:rPr>
          <w:szCs w:val="28"/>
        </w:rPr>
        <w:t xml:space="preserve"> </w:t>
      </w:r>
      <w:r w:rsidRPr="0097039B">
        <w:rPr>
          <w:szCs w:val="28"/>
        </w:rPr>
        <w:t>в предшествующий период</w:t>
      </w:r>
      <w:r w:rsidR="00661174">
        <w:rPr>
          <w:szCs w:val="28"/>
        </w:rPr>
        <w:t xml:space="preserve"> (</w:t>
      </w:r>
      <w:r w:rsidRPr="0097039B">
        <w:rPr>
          <w:szCs w:val="28"/>
        </w:rPr>
        <w:t>2013-2015 год</w:t>
      </w:r>
      <w:r w:rsidR="00661174">
        <w:rPr>
          <w:szCs w:val="28"/>
        </w:rPr>
        <w:t>ы)</w:t>
      </w:r>
      <w:r w:rsidRPr="0097039B">
        <w:rPr>
          <w:szCs w:val="28"/>
        </w:rPr>
        <w:t>.</w:t>
      </w:r>
    </w:p>
    <w:p w:rsidR="0097039B" w:rsidRPr="0097039B" w:rsidRDefault="0097039B" w:rsidP="004D2808">
      <w:pPr>
        <w:ind w:firstLine="709"/>
        <w:jc w:val="both"/>
        <w:rPr>
          <w:szCs w:val="28"/>
        </w:rPr>
      </w:pPr>
      <w:r w:rsidRPr="0097039B">
        <w:rPr>
          <w:szCs w:val="28"/>
        </w:rPr>
        <w:t xml:space="preserve">Особую социальную значимость администрация муниципального образования «Город Астрахань» придает  застройке территории в границах улиц Бакинской, Мусы </w:t>
      </w:r>
      <w:proofErr w:type="spellStart"/>
      <w:r w:rsidRPr="0097039B">
        <w:rPr>
          <w:szCs w:val="28"/>
        </w:rPr>
        <w:t>Джалиля</w:t>
      </w:r>
      <w:proofErr w:type="spellEnd"/>
      <w:r w:rsidRPr="0097039B">
        <w:rPr>
          <w:szCs w:val="28"/>
        </w:rPr>
        <w:t xml:space="preserve">, Трофимова, Кирова, </w:t>
      </w:r>
      <w:proofErr w:type="spellStart"/>
      <w:r w:rsidRPr="0097039B">
        <w:rPr>
          <w:szCs w:val="28"/>
        </w:rPr>
        <w:t>Ахшарумова</w:t>
      </w:r>
      <w:proofErr w:type="spellEnd"/>
      <w:r w:rsidRPr="0097039B">
        <w:rPr>
          <w:szCs w:val="28"/>
        </w:rPr>
        <w:t>, Волжской в Советском районе города Астрахани, общая площадь которой составляет 18,43 га.  В отношении данной территории в 2016 году заключены 4 договора о развитии застроенных территорий, в том числе:</w:t>
      </w:r>
    </w:p>
    <w:p w:rsidR="0097039B" w:rsidRPr="00661174" w:rsidRDefault="0097039B" w:rsidP="004D2808">
      <w:pPr>
        <w:pStyle w:val="aa"/>
        <w:numPr>
          <w:ilvl w:val="0"/>
          <w:numId w:val="19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661174">
        <w:rPr>
          <w:szCs w:val="28"/>
        </w:rPr>
        <w:t xml:space="preserve">застроенная территория в границах улиц Волжской (№№35-39), </w:t>
      </w:r>
      <w:proofErr w:type="spellStart"/>
      <w:r w:rsidRPr="00661174">
        <w:rPr>
          <w:szCs w:val="28"/>
        </w:rPr>
        <w:t>Ахшарумова</w:t>
      </w:r>
      <w:proofErr w:type="spellEnd"/>
      <w:r w:rsidRPr="00661174">
        <w:rPr>
          <w:szCs w:val="28"/>
        </w:rPr>
        <w:t xml:space="preserve"> (№№73-89), Плещеева (№№46-30)  в Советском районе города Астрахани (2,2 га);</w:t>
      </w:r>
    </w:p>
    <w:p w:rsidR="0097039B" w:rsidRPr="00661174" w:rsidRDefault="0097039B" w:rsidP="004D2808">
      <w:pPr>
        <w:pStyle w:val="aa"/>
        <w:numPr>
          <w:ilvl w:val="0"/>
          <w:numId w:val="19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661174">
        <w:rPr>
          <w:szCs w:val="28"/>
        </w:rPr>
        <w:t xml:space="preserve">застроенная территория части кварталов, ограниченных улицами Бэра (№№28-36),  </w:t>
      </w:r>
      <w:proofErr w:type="spellStart"/>
      <w:r w:rsidRPr="00661174">
        <w:rPr>
          <w:szCs w:val="28"/>
        </w:rPr>
        <w:t>Ахшарумова</w:t>
      </w:r>
      <w:proofErr w:type="spellEnd"/>
      <w:r w:rsidRPr="00661174">
        <w:rPr>
          <w:szCs w:val="28"/>
        </w:rPr>
        <w:t xml:space="preserve"> (№№113-93) в Советском районе города Астрахани (4,81 га);</w:t>
      </w:r>
    </w:p>
    <w:p w:rsidR="0097039B" w:rsidRPr="00661174" w:rsidRDefault="0097039B" w:rsidP="004D2808">
      <w:pPr>
        <w:pStyle w:val="aa"/>
        <w:numPr>
          <w:ilvl w:val="0"/>
          <w:numId w:val="19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661174">
        <w:rPr>
          <w:szCs w:val="28"/>
        </w:rPr>
        <w:t>застроенная территория части кварталов в границах ул. Плещеева, Волжской, Бакинской в Советском районе города Астраха</w:t>
      </w:r>
      <w:r w:rsidR="00661174">
        <w:rPr>
          <w:szCs w:val="28"/>
        </w:rPr>
        <w:t>ни (2,47 га);</w:t>
      </w:r>
    </w:p>
    <w:p w:rsidR="0097039B" w:rsidRPr="00661174" w:rsidRDefault="0097039B" w:rsidP="004D2808">
      <w:pPr>
        <w:pStyle w:val="aa"/>
        <w:numPr>
          <w:ilvl w:val="0"/>
          <w:numId w:val="19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661174">
        <w:rPr>
          <w:szCs w:val="28"/>
        </w:rPr>
        <w:t xml:space="preserve">застроенная территория, ограниченная улицами Бэра, Трофимова, Мусы </w:t>
      </w:r>
      <w:proofErr w:type="spellStart"/>
      <w:r w:rsidRPr="00661174">
        <w:rPr>
          <w:szCs w:val="28"/>
        </w:rPr>
        <w:t>Джалиля</w:t>
      </w:r>
      <w:proofErr w:type="spellEnd"/>
      <w:r w:rsidRPr="00661174">
        <w:rPr>
          <w:szCs w:val="28"/>
        </w:rPr>
        <w:t xml:space="preserve">, </w:t>
      </w:r>
      <w:proofErr w:type="spellStart"/>
      <w:r w:rsidRPr="00661174">
        <w:rPr>
          <w:szCs w:val="28"/>
        </w:rPr>
        <w:t>Ахшарумова</w:t>
      </w:r>
      <w:proofErr w:type="spellEnd"/>
      <w:r w:rsidRPr="00661174">
        <w:rPr>
          <w:szCs w:val="28"/>
        </w:rPr>
        <w:t xml:space="preserve"> в Советском ра</w:t>
      </w:r>
      <w:r w:rsidR="00661174">
        <w:rPr>
          <w:szCs w:val="28"/>
        </w:rPr>
        <w:t>йоне города Астрахани (3,65 га).</w:t>
      </w:r>
    </w:p>
    <w:p w:rsidR="00605BF7" w:rsidRPr="0097039B" w:rsidRDefault="0097039B" w:rsidP="004D2808">
      <w:pPr>
        <w:ind w:firstLine="709"/>
        <w:jc w:val="both"/>
        <w:rPr>
          <w:rFonts w:cs="Arial"/>
          <w:spacing w:val="-5"/>
          <w:szCs w:val="28"/>
          <w:highlight w:val="cyan"/>
        </w:rPr>
      </w:pPr>
      <w:r w:rsidRPr="0097039B">
        <w:rPr>
          <w:szCs w:val="28"/>
        </w:rPr>
        <w:t xml:space="preserve">Кроме того, </w:t>
      </w:r>
      <w:r w:rsidR="00661174">
        <w:rPr>
          <w:szCs w:val="28"/>
        </w:rPr>
        <w:t xml:space="preserve">в 2017 году заключен договор </w:t>
      </w:r>
      <w:r w:rsidRPr="0097039B">
        <w:rPr>
          <w:szCs w:val="28"/>
        </w:rPr>
        <w:t xml:space="preserve">о развитии застроенной территории в границах улиц  Мусы </w:t>
      </w:r>
      <w:proofErr w:type="spellStart"/>
      <w:r w:rsidRPr="0097039B">
        <w:rPr>
          <w:szCs w:val="28"/>
        </w:rPr>
        <w:t>Джалиля</w:t>
      </w:r>
      <w:proofErr w:type="spellEnd"/>
      <w:r w:rsidRPr="0097039B">
        <w:rPr>
          <w:szCs w:val="28"/>
        </w:rPr>
        <w:t xml:space="preserve">, Трофимова, Кирова, </w:t>
      </w:r>
      <w:proofErr w:type="spellStart"/>
      <w:r w:rsidRPr="0097039B">
        <w:rPr>
          <w:szCs w:val="28"/>
        </w:rPr>
        <w:t>Ахшарумова</w:t>
      </w:r>
      <w:proofErr w:type="spellEnd"/>
      <w:r w:rsidRPr="0097039B">
        <w:rPr>
          <w:szCs w:val="28"/>
        </w:rPr>
        <w:t xml:space="preserve"> в Советском р</w:t>
      </w:r>
      <w:r w:rsidR="00661174">
        <w:rPr>
          <w:szCs w:val="28"/>
        </w:rPr>
        <w:t>айоне города Астрахани (5,3 га)</w:t>
      </w:r>
      <w:r w:rsidRPr="0097039B">
        <w:rPr>
          <w:szCs w:val="28"/>
        </w:rPr>
        <w:t>.</w:t>
      </w:r>
      <w:r w:rsidR="00605BF7" w:rsidRPr="0097039B">
        <w:rPr>
          <w:rFonts w:cs="Arial"/>
          <w:spacing w:val="-5"/>
          <w:szCs w:val="28"/>
          <w:highlight w:val="cyan"/>
        </w:rPr>
        <w:t xml:space="preserve"> </w:t>
      </w:r>
    </w:p>
    <w:p w:rsidR="0097039B" w:rsidRPr="00A7096F" w:rsidRDefault="0097039B" w:rsidP="0097039B">
      <w:pPr>
        <w:ind w:firstLine="567"/>
        <w:jc w:val="both"/>
        <w:rPr>
          <w:rFonts w:cs="Arial"/>
          <w:color w:val="FF0000"/>
          <w:szCs w:val="28"/>
          <w:highlight w:val="cyan"/>
        </w:rPr>
      </w:pPr>
    </w:p>
    <w:p w:rsidR="00813867" w:rsidRPr="000F485F" w:rsidRDefault="00813867" w:rsidP="004D2808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0F485F">
        <w:rPr>
          <w:rFonts w:eastAsia="Times New Roman" w:cs="Times New Roman"/>
          <w:b/>
          <w:szCs w:val="28"/>
          <w:lang w:eastAsia="ru-RU"/>
        </w:rPr>
        <w:t>37.Удовлетворенность населения деятельностью органов местного самоуправления городского округа (муниципального района)</w:t>
      </w:r>
    </w:p>
    <w:p w:rsidR="00B732DF" w:rsidRPr="000F485F" w:rsidRDefault="00B732DF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0F485F">
        <w:rPr>
          <w:rFonts w:eastAsia="Times New Roman" w:cs="Times New Roman"/>
          <w:szCs w:val="28"/>
          <w:lang w:eastAsia="ru-RU"/>
        </w:rPr>
        <w:t xml:space="preserve">Субъективная оценка населением деятельности органов местного самоуправления также служит показателем оценки эффективности власти. </w:t>
      </w:r>
    </w:p>
    <w:p w:rsidR="00BA5F99" w:rsidRPr="00BA5F99" w:rsidRDefault="00B732DF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A5E2F">
        <w:rPr>
          <w:rFonts w:eastAsia="Times New Roman" w:cs="Times New Roman"/>
          <w:szCs w:val="28"/>
          <w:lang w:eastAsia="ru-RU"/>
        </w:rPr>
        <w:t>Деятельность органов местного самоуправления оценена в 201</w:t>
      </w:r>
      <w:r w:rsidR="000F485F" w:rsidRPr="00FA5E2F">
        <w:rPr>
          <w:rFonts w:eastAsia="Times New Roman" w:cs="Times New Roman"/>
          <w:szCs w:val="28"/>
          <w:lang w:eastAsia="ru-RU"/>
        </w:rPr>
        <w:t>6</w:t>
      </w:r>
      <w:r w:rsidRPr="00FA5E2F">
        <w:rPr>
          <w:rFonts w:eastAsia="Times New Roman" w:cs="Times New Roman"/>
          <w:szCs w:val="28"/>
          <w:lang w:eastAsia="ru-RU"/>
        </w:rPr>
        <w:t xml:space="preserve"> году населением г.</w:t>
      </w:r>
      <w:r w:rsidR="00FA5E2F" w:rsidRPr="00FA5E2F">
        <w:rPr>
          <w:rFonts w:eastAsia="Times New Roman" w:cs="Times New Roman"/>
          <w:szCs w:val="28"/>
          <w:lang w:eastAsia="ru-RU"/>
        </w:rPr>
        <w:t xml:space="preserve"> </w:t>
      </w:r>
      <w:r w:rsidRPr="00FA5E2F">
        <w:rPr>
          <w:rFonts w:eastAsia="Times New Roman" w:cs="Times New Roman"/>
          <w:szCs w:val="28"/>
          <w:lang w:eastAsia="ru-RU"/>
        </w:rPr>
        <w:t xml:space="preserve">Астрахани на </w:t>
      </w:r>
      <w:r w:rsidR="000F485F" w:rsidRPr="00FA5E2F">
        <w:rPr>
          <w:rFonts w:eastAsia="Times New Roman" w:cs="Times New Roman"/>
          <w:szCs w:val="28"/>
          <w:lang w:eastAsia="ru-RU"/>
        </w:rPr>
        <w:t>68,8</w:t>
      </w:r>
      <w:r w:rsidRPr="00FA5E2F">
        <w:rPr>
          <w:rFonts w:eastAsia="Times New Roman" w:cs="Times New Roman"/>
          <w:szCs w:val="28"/>
          <w:lang w:eastAsia="ru-RU"/>
        </w:rPr>
        <w:t xml:space="preserve">%, против </w:t>
      </w:r>
      <w:r w:rsidR="000F485F" w:rsidRPr="00FA5E2F">
        <w:rPr>
          <w:rFonts w:eastAsia="Times New Roman" w:cs="Times New Roman"/>
          <w:szCs w:val="28"/>
          <w:lang w:eastAsia="ru-RU"/>
        </w:rPr>
        <w:t>66,7</w:t>
      </w:r>
      <w:r w:rsidRPr="00FA5E2F">
        <w:rPr>
          <w:rFonts w:eastAsia="Times New Roman" w:cs="Times New Roman"/>
          <w:szCs w:val="28"/>
          <w:lang w:eastAsia="ru-RU"/>
        </w:rPr>
        <w:t>% в 201</w:t>
      </w:r>
      <w:r w:rsidR="000F485F" w:rsidRPr="00FA5E2F">
        <w:rPr>
          <w:rFonts w:eastAsia="Times New Roman" w:cs="Times New Roman"/>
          <w:szCs w:val="28"/>
          <w:lang w:eastAsia="ru-RU"/>
        </w:rPr>
        <w:t>5</w:t>
      </w:r>
      <w:r w:rsidRPr="00FA5E2F">
        <w:rPr>
          <w:rFonts w:eastAsia="Times New Roman" w:cs="Times New Roman"/>
          <w:szCs w:val="28"/>
          <w:lang w:eastAsia="ru-RU"/>
        </w:rPr>
        <w:t xml:space="preserve"> году. </w:t>
      </w:r>
      <w:r w:rsidR="00BA5F99" w:rsidRPr="00BA5F99">
        <w:rPr>
          <w:rFonts w:eastAsia="Times New Roman" w:cs="Times New Roman"/>
          <w:szCs w:val="28"/>
          <w:lang w:eastAsia="ru-RU"/>
        </w:rPr>
        <w:t xml:space="preserve">Органы местного самоуправления в своей работе придерживалась принципиальной позиции открытости, соблюдения законности в работе с населением и доступности администрации для </w:t>
      </w:r>
      <w:proofErr w:type="spellStart"/>
      <w:r w:rsidR="00BA5F99" w:rsidRPr="00BA5F99">
        <w:rPr>
          <w:rFonts w:eastAsia="Times New Roman" w:cs="Times New Roman"/>
          <w:szCs w:val="28"/>
          <w:lang w:eastAsia="ru-RU"/>
        </w:rPr>
        <w:t>астраханцев</w:t>
      </w:r>
      <w:proofErr w:type="spellEnd"/>
      <w:r w:rsidR="00BA5F99" w:rsidRPr="00BA5F99">
        <w:rPr>
          <w:rFonts w:eastAsia="Times New Roman" w:cs="Times New Roman"/>
          <w:szCs w:val="28"/>
          <w:lang w:eastAsia="ru-RU"/>
        </w:rPr>
        <w:t>.</w:t>
      </w:r>
    </w:p>
    <w:p w:rsidR="00E177C2" w:rsidRPr="000F485F" w:rsidRDefault="000F485F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0F485F">
        <w:rPr>
          <w:rFonts w:eastAsia="Times New Roman" w:cs="Times New Roman"/>
          <w:szCs w:val="28"/>
          <w:lang w:eastAsia="ru-RU"/>
        </w:rPr>
        <w:t>Немного снизился</w:t>
      </w:r>
      <w:r w:rsidR="002421B8" w:rsidRPr="000F485F">
        <w:rPr>
          <w:rFonts w:eastAsia="Times New Roman" w:cs="Times New Roman"/>
          <w:szCs w:val="28"/>
          <w:lang w:eastAsia="ru-RU"/>
        </w:rPr>
        <w:t xml:space="preserve"> уров</w:t>
      </w:r>
      <w:r w:rsidR="00FD3E02" w:rsidRPr="000F485F">
        <w:rPr>
          <w:rFonts w:eastAsia="Times New Roman" w:cs="Times New Roman"/>
          <w:szCs w:val="28"/>
          <w:lang w:eastAsia="ru-RU"/>
        </w:rPr>
        <w:t>е</w:t>
      </w:r>
      <w:r w:rsidR="002421B8" w:rsidRPr="000F485F">
        <w:rPr>
          <w:rFonts w:eastAsia="Times New Roman" w:cs="Times New Roman"/>
          <w:szCs w:val="28"/>
          <w:lang w:eastAsia="ru-RU"/>
        </w:rPr>
        <w:t>н</w:t>
      </w:r>
      <w:r w:rsidR="00FD3E02" w:rsidRPr="000F485F">
        <w:rPr>
          <w:rFonts w:eastAsia="Times New Roman" w:cs="Times New Roman"/>
          <w:szCs w:val="28"/>
          <w:lang w:eastAsia="ru-RU"/>
        </w:rPr>
        <w:t>ь</w:t>
      </w:r>
      <w:r w:rsidR="00B732DF" w:rsidRPr="000F485F">
        <w:rPr>
          <w:rFonts w:eastAsia="Times New Roman" w:cs="Times New Roman"/>
          <w:szCs w:val="28"/>
          <w:lang w:eastAsia="ru-RU"/>
        </w:rPr>
        <w:t xml:space="preserve"> удовлетворенност</w:t>
      </w:r>
      <w:r w:rsidR="002421B8" w:rsidRPr="000F485F">
        <w:rPr>
          <w:rFonts w:eastAsia="Times New Roman" w:cs="Times New Roman"/>
          <w:szCs w:val="28"/>
          <w:lang w:eastAsia="ru-RU"/>
        </w:rPr>
        <w:t>и</w:t>
      </w:r>
      <w:r w:rsidR="00B732DF" w:rsidRPr="000F485F">
        <w:rPr>
          <w:rFonts w:eastAsia="Times New Roman" w:cs="Times New Roman"/>
          <w:szCs w:val="28"/>
          <w:lang w:eastAsia="ru-RU"/>
        </w:rPr>
        <w:t xml:space="preserve"> населения </w:t>
      </w:r>
      <w:r w:rsidR="00FD3E02" w:rsidRPr="000F485F">
        <w:rPr>
          <w:rFonts w:eastAsia="Times New Roman" w:cs="Times New Roman"/>
          <w:szCs w:val="28"/>
          <w:lang w:eastAsia="ru-RU"/>
        </w:rPr>
        <w:t>качеством жилищно-коммунальных услуг</w:t>
      </w:r>
      <w:r>
        <w:rPr>
          <w:rFonts w:eastAsia="Times New Roman" w:cs="Times New Roman"/>
          <w:szCs w:val="28"/>
          <w:lang w:eastAsia="ru-RU"/>
        </w:rPr>
        <w:t xml:space="preserve"> (с </w:t>
      </w:r>
      <w:r w:rsidRPr="000F485F">
        <w:rPr>
          <w:rFonts w:eastAsia="Times New Roman" w:cs="Times New Roman"/>
          <w:szCs w:val="28"/>
          <w:lang w:eastAsia="ru-RU"/>
        </w:rPr>
        <w:t>83,6</w:t>
      </w:r>
      <w:r w:rsidR="00E177C2" w:rsidRPr="000F485F">
        <w:rPr>
          <w:rFonts w:eastAsia="Times New Roman" w:cs="Times New Roman"/>
          <w:szCs w:val="28"/>
          <w:lang w:eastAsia="ru-RU"/>
        </w:rPr>
        <w:t>% в 201</w:t>
      </w:r>
      <w:r w:rsidRPr="000F485F">
        <w:rPr>
          <w:rFonts w:eastAsia="Times New Roman" w:cs="Times New Roman"/>
          <w:szCs w:val="28"/>
          <w:lang w:eastAsia="ru-RU"/>
        </w:rPr>
        <w:t>5</w:t>
      </w:r>
      <w:r w:rsidR="00E177C2" w:rsidRPr="000F485F">
        <w:rPr>
          <w:rFonts w:eastAsia="Times New Roman" w:cs="Times New Roman"/>
          <w:szCs w:val="28"/>
          <w:lang w:eastAsia="ru-RU"/>
        </w:rPr>
        <w:t xml:space="preserve"> году до </w:t>
      </w:r>
      <w:r w:rsidRPr="000F485F">
        <w:rPr>
          <w:rFonts w:eastAsia="Times New Roman" w:cs="Times New Roman"/>
          <w:szCs w:val="28"/>
          <w:lang w:eastAsia="ru-RU"/>
        </w:rPr>
        <w:t>82,6</w:t>
      </w:r>
      <w:r w:rsidR="00E177C2" w:rsidRPr="000F485F">
        <w:rPr>
          <w:rFonts w:eastAsia="Times New Roman" w:cs="Times New Roman"/>
          <w:szCs w:val="28"/>
          <w:lang w:eastAsia="ru-RU"/>
        </w:rPr>
        <w:t>% в 201</w:t>
      </w:r>
      <w:r w:rsidRPr="000F485F">
        <w:rPr>
          <w:rFonts w:eastAsia="Times New Roman" w:cs="Times New Roman"/>
          <w:szCs w:val="28"/>
          <w:lang w:eastAsia="ru-RU"/>
        </w:rPr>
        <w:t>6</w:t>
      </w:r>
      <w:r w:rsidR="00E177C2" w:rsidRPr="000F485F">
        <w:rPr>
          <w:rFonts w:eastAsia="Times New Roman" w:cs="Times New Roman"/>
          <w:szCs w:val="28"/>
          <w:lang w:eastAsia="ru-RU"/>
        </w:rPr>
        <w:t xml:space="preserve"> году)</w:t>
      </w:r>
      <w:r w:rsidR="00FA5E2F">
        <w:rPr>
          <w:rFonts w:eastAsia="Times New Roman" w:cs="Times New Roman"/>
          <w:szCs w:val="28"/>
          <w:lang w:eastAsia="ru-RU"/>
        </w:rPr>
        <w:t>.</w:t>
      </w:r>
      <w:r w:rsidR="00E177C2" w:rsidRPr="000F485F">
        <w:rPr>
          <w:rFonts w:eastAsia="Times New Roman" w:cs="Times New Roman"/>
          <w:szCs w:val="28"/>
          <w:lang w:eastAsia="ru-RU"/>
        </w:rPr>
        <w:t xml:space="preserve"> </w:t>
      </w:r>
      <w:r w:rsidR="00EF3EED">
        <w:rPr>
          <w:rFonts w:eastAsia="Times New Roman" w:cs="Times New Roman"/>
          <w:szCs w:val="28"/>
          <w:lang w:eastAsia="ru-RU"/>
        </w:rPr>
        <w:t xml:space="preserve">Тем не менее, выросла удовлетворенность </w:t>
      </w:r>
      <w:r w:rsidR="00E177C2" w:rsidRPr="000F485F">
        <w:rPr>
          <w:rFonts w:eastAsia="Times New Roman" w:cs="Times New Roman"/>
          <w:szCs w:val="28"/>
          <w:lang w:eastAsia="ru-RU"/>
        </w:rPr>
        <w:t>уровнем организации:</w:t>
      </w:r>
    </w:p>
    <w:p w:rsidR="00E177C2" w:rsidRPr="000F485F" w:rsidRDefault="00E177C2" w:rsidP="004D2808">
      <w:pPr>
        <w:pStyle w:val="aa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rFonts w:eastAsia="Calibri" w:cs="Times New Roman"/>
        </w:rPr>
      </w:pPr>
      <w:r w:rsidRPr="000F485F">
        <w:rPr>
          <w:rFonts w:eastAsia="Calibri" w:cs="Times New Roman"/>
        </w:rPr>
        <w:t xml:space="preserve">теплоснабжения (снабжение населения топливом) – </w:t>
      </w:r>
      <w:r w:rsidR="000F485F" w:rsidRPr="000F485F">
        <w:rPr>
          <w:rFonts w:eastAsia="Calibri" w:cs="Times New Roman"/>
        </w:rPr>
        <w:t>75</w:t>
      </w:r>
      <w:r w:rsidRPr="000F485F">
        <w:rPr>
          <w:rFonts w:eastAsia="Calibri" w:cs="Times New Roman"/>
        </w:rPr>
        <w:t>%;</w:t>
      </w:r>
    </w:p>
    <w:p w:rsidR="00E177C2" w:rsidRPr="000F485F" w:rsidRDefault="00E177C2" w:rsidP="004D2808">
      <w:pPr>
        <w:pStyle w:val="aa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rFonts w:eastAsia="Calibri" w:cs="Times New Roman"/>
        </w:rPr>
      </w:pPr>
      <w:r w:rsidRPr="000F485F">
        <w:rPr>
          <w:rFonts w:eastAsia="Calibri" w:cs="Times New Roman"/>
        </w:rPr>
        <w:t xml:space="preserve">водоснабжения – </w:t>
      </w:r>
      <w:r w:rsidR="000F485F" w:rsidRPr="000F485F">
        <w:rPr>
          <w:rFonts w:eastAsia="Calibri" w:cs="Times New Roman"/>
        </w:rPr>
        <w:t>83,2</w:t>
      </w:r>
      <w:r w:rsidRPr="000F485F">
        <w:rPr>
          <w:rFonts w:eastAsia="Calibri" w:cs="Times New Roman"/>
        </w:rPr>
        <w:t>%;</w:t>
      </w:r>
    </w:p>
    <w:p w:rsidR="00E177C2" w:rsidRPr="000F485F" w:rsidRDefault="00E177C2" w:rsidP="004D2808">
      <w:pPr>
        <w:pStyle w:val="aa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rFonts w:eastAsia="Calibri" w:cs="Times New Roman"/>
        </w:rPr>
      </w:pPr>
      <w:r w:rsidRPr="000F485F">
        <w:rPr>
          <w:rFonts w:eastAsia="Calibri" w:cs="Times New Roman"/>
        </w:rPr>
        <w:t xml:space="preserve">электроснабжения – </w:t>
      </w:r>
      <w:r w:rsidR="000F485F" w:rsidRPr="000F485F">
        <w:rPr>
          <w:rFonts w:eastAsia="Calibri" w:cs="Times New Roman"/>
        </w:rPr>
        <w:t>87,7</w:t>
      </w:r>
      <w:r w:rsidRPr="000F485F">
        <w:rPr>
          <w:rFonts w:eastAsia="Calibri" w:cs="Times New Roman"/>
        </w:rPr>
        <w:t>%;</w:t>
      </w:r>
    </w:p>
    <w:p w:rsidR="00E177C2" w:rsidRPr="000F485F" w:rsidRDefault="00E177C2" w:rsidP="004D2808">
      <w:pPr>
        <w:pStyle w:val="aa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rFonts w:eastAsia="Calibri" w:cs="Times New Roman"/>
        </w:rPr>
      </w:pPr>
      <w:r w:rsidRPr="000F485F">
        <w:rPr>
          <w:rFonts w:eastAsia="Calibri" w:cs="Times New Roman"/>
        </w:rPr>
        <w:t xml:space="preserve">газоснабжения – </w:t>
      </w:r>
      <w:r w:rsidR="000F485F" w:rsidRPr="000F485F">
        <w:rPr>
          <w:rFonts w:eastAsia="Calibri" w:cs="Times New Roman"/>
        </w:rPr>
        <w:t>96,6</w:t>
      </w:r>
      <w:r w:rsidRPr="000F485F">
        <w:rPr>
          <w:rFonts w:eastAsia="Calibri" w:cs="Times New Roman"/>
        </w:rPr>
        <w:t>%.</w:t>
      </w:r>
    </w:p>
    <w:p w:rsidR="00E177C2" w:rsidRPr="00733FAB" w:rsidRDefault="004B2872" w:rsidP="004D2808">
      <w:pPr>
        <w:ind w:firstLine="709"/>
        <w:jc w:val="both"/>
        <w:rPr>
          <w:rFonts w:eastAsia="Calibri" w:cs="Times New Roman"/>
        </w:rPr>
      </w:pPr>
      <w:r w:rsidRPr="00733FAB">
        <w:rPr>
          <w:rFonts w:eastAsia="Calibri" w:cs="Times New Roman"/>
        </w:rPr>
        <w:t xml:space="preserve">Данный факт </w:t>
      </w:r>
      <w:r w:rsidR="00E177C2" w:rsidRPr="00733FAB">
        <w:rPr>
          <w:rFonts w:eastAsia="Calibri" w:cs="Times New Roman"/>
        </w:rPr>
        <w:t>обусловлен</w:t>
      </w:r>
      <w:r w:rsidRPr="00733FAB">
        <w:rPr>
          <w:rFonts w:eastAsia="Calibri" w:cs="Times New Roman"/>
        </w:rPr>
        <w:t xml:space="preserve"> своевременным ремонтом коммунальных сетей города, а также применением энергосберегающих технологий.</w:t>
      </w:r>
    </w:p>
    <w:p w:rsidR="000F485F" w:rsidRPr="009A08E1" w:rsidRDefault="000F485F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9A08E1">
        <w:rPr>
          <w:rFonts w:eastAsia="Times New Roman" w:cs="Times New Roman"/>
          <w:szCs w:val="28"/>
          <w:lang w:eastAsia="ru-RU"/>
        </w:rPr>
        <w:lastRenderedPageBreak/>
        <w:t>Повысился уровень удовлетворенности населения качеством автомобильных дорог в муниципальном образовании до 22,7% против 13,5% в 2015 году</w:t>
      </w:r>
      <w:r w:rsidR="009A08E1" w:rsidRPr="009A08E1">
        <w:rPr>
          <w:rFonts w:eastAsia="Times New Roman" w:cs="Times New Roman"/>
          <w:szCs w:val="28"/>
          <w:lang w:eastAsia="ru-RU"/>
        </w:rPr>
        <w:t xml:space="preserve"> в связи с ремонтом дорожного полотна на улицах города. Кроме того, в отчетном году </w:t>
      </w:r>
      <w:r w:rsidR="009A08E1">
        <w:rPr>
          <w:rFonts w:eastAsia="Times New Roman" w:cs="Times New Roman"/>
          <w:szCs w:val="28"/>
          <w:lang w:eastAsia="ru-RU"/>
        </w:rPr>
        <w:t xml:space="preserve">               </w:t>
      </w:r>
      <w:r w:rsidR="009A08E1" w:rsidRPr="009A08E1">
        <w:rPr>
          <w:rFonts w:eastAsia="Times New Roman" w:cs="Times New Roman"/>
          <w:szCs w:val="28"/>
          <w:lang w:eastAsia="ru-RU"/>
        </w:rPr>
        <w:t>г.</w:t>
      </w:r>
      <w:r w:rsidR="009A08E1">
        <w:rPr>
          <w:rFonts w:eastAsia="Times New Roman" w:cs="Times New Roman"/>
          <w:szCs w:val="28"/>
          <w:lang w:eastAsia="ru-RU"/>
        </w:rPr>
        <w:t xml:space="preserve"> </w:t>
      </w:r>
      <w:r w:rsidR="009A08E1" w:rsidRPr="009A08E1">
        <w:rPr>
          <w:rFonts w:eastAsia="Times New Roman" w:cs="Times New Roman"/>
          <w:szCs w:val="28"/>
          <w:lang w:eastAsia="ru-RU"/>
        </w:rPr>
        <w:t>Астрахань стала участником федерального проекта « Безопасные и качественные дороги»</w:t>
      </w:r>
      <w:r w:rsidR="009A08E1">
        <w:rPr>
          <w:rFonts w:eastAsia="Times New Roman" w:cs="Times New Roman"/>
          <w:szCs w:val="28"/>
          <w:lang w:eastAsia="ru-RU"/>
        </w:rPr>
        <w:t>.</w:t>
      </w:r>
    </w:p>
    <w:p w:rsidR="00B732DF" w:rsidRPr="009A08E1" w:rsidRDefault="00E177C2" w:rsidP="004D2808">
      <w:pPr>
        <w:ind w:firstLine="709"/>
        <w:jc w:val="both"/>
        <w:rPr>
          <w:rFonts w:eastAsia="Calibri" w:cs="Times New Roman"/>
        </w:rPr>
      </w:pPr>
      <w:r w:rsidRPr="009A08E1">
        <w:rPr>
          <w:rFonts w:eastAsia="Times New Roman" w:cs="Times New Roman"/>
          <w:szCs w:val="28"/>
          <w:lang w:eastAsia="ru-RU"/>
        </w:rPr>
        <w:t xml:space="preserve">Снизился уровень удовлетворенности </w:t>
      </w:r>
      <w:r w:rsidR="00B732DF" w:rsidRPr="009A08E1">
        <w:rPr>
          <w:rFonts w:eastAsia="Times New Roman" w:cs="Times New Roman"/>
          <w:szCs w:val="28"/>
          <w:lang w:eastAsia="ru-RU"/>
        </w:rPr>
        <w:t xml:space="preserve">организацией транспортного обслуживания в муниципальном образовании – </w:t>
      </w:r>
      <w:r w:rsidR="002421B8" w:rsidRPr="009A08E1">
        <w:rPr>
          <w:rFonts w:eastAsia="Times New Roman" w:cs="Times New Roman"/>
          <w:szCs w:val="28"/>
          <w:lang w:eastAsia="ru-RU"/>
        </w:rPr>
        <w:t xml:space="preserve">до </w:t>
      </w:r>
      <w:r w:rsidR="000F485F" w:rsidRPr="009A08E1">
        <w:rPr>
          <w:rFonts w:eastAsia="Times New Roman" w:cs="Times New Roman"/>
          <w:szCs w:val="28"/>
          <w:lang w:eastAsia="ru-RU"/>
        </w:rPr>
        <w:t>47,7</w:t>
      </w:r>
      <w:r w:rsidR="00B732DF" w:rsidRPr="009A08E1">
        <w:rPr>
          <w:rFonts w:eastAsia="Times New Roman" w:cs="Times New Roman"/>
          <w:szCs w:val="28"/>
          <w:lang w:eastAsia="ru-RU"/>
        </w:rPr>
        <w:t>%</w:t>
      </w:r>
      <w:r w:rsidR="002421B8" w:rsidRPr="009A08E1">
        <w:rPr>
          <w:rFonts w:eastAsia="Times New Roman" w:cs="Times New Roman"/>
          <w:szCs w:val="28"/>
          <w:lang w:eastAsia="ru-RU"/>
        </w:rPr>
        <w:t xml:space="preserve"> (в 201</w:t>
      </w:r>
      <w:r w:rsidR="000F485F" w:rsidRPr="009A08E1">
        <w:rPr>
          <w:rFonts w:eastAsia="Times New Roman" w:cs="Times New Roman"/>
          <w:szCs w:val="28"/>
          <w:lang w:eastAsia="ru-RU"/>
        </w:rPr>
        <w:t>5</w:t>
      </w:r>
      <w:r w:rsidR="002421B8" w:rsidRPr="009A08E1">
        <w:rPr>
          <w:rFonts w:eastAsia="Times New Roman" w:cs="Times New Roman"/>
          <w:szCs w:val="28"/>
          <w:lang w:eastAsia="ru-RU"/>
        </w:rPr>
        <w:t xml:space="preserve"> г</w:t>
      </w:r>
      <w:r w:rsidR="000F485F" w:rsidRPr="009A08E1">
        <w:rPr>
          <w:rFonts w:eastAsia="Times New Roman" w:cs="Times New Roman"/>
          <w:szCs w:val="28"/>
          <w:lang w:eastAsia="ru-RU"/>
        </w:rPr>
        <w:t>оду</w:t>
      </w:r>
      <w:r w:rsidR="002421B8" w:rsidRPr="009A08E1">
        <w:rPr>
          <w:rFonts w:eastAsia="Times New Roman" w:cs="Times New Roman"/>
          <w:szCs w:val="28"/>
          <w:lang w:eastAsia="ru-RU"/>
        </w:rPr>
        <w:t xml:space="preserve"> – </w:t>
      </w:r>
      <w:r w:rsidR="000F485F" w:rsidRPr="009A08E1">
        <w:rPr>
          <w:rFonts w:eastAsia="Times New Roman" w:cs="Times New Roman"/>
          <w:szCs w:val="28"/>
          <w:lang w:eastAsia="ru-RU"/>
        </w:rPr>
        <w:t>55,2</w:t>
      </w:r>
      <w:r w:rsidR="002421B8" w:rsidRPr="009A08E1">
        <w:rPr>
          <w:rFonts w:eastAsia="Times New Roman" w:cs="Times New Roman"/>
          <w:szCs w:val="28"/>
          <w:lang w:eastAsia="ru-RU"/>
        </w:rPr>
        <w:t>%)</w:t>
      </w:r>
      <w:r w:rsidR="00B732DF" w:rsidRPr="009A08E1">
        <w:rPr>
          <w:rFonts w:eastAsia="Times New Roman" w:cs="Times New Roman"/>
          <w:szCs w:val="28"/>
          <w:lang w:eastAsia="ru-RU"/>
        </w:rPr>
        <w:t>.</w:t>
      </w:r>
      <w:r w:rsidR="000F485F" w:rsidRPr="009A08E1">
        <w:rPr>
          <w:rFonts w:eastAsia="Times New Roman" w:cs="Times New Roman"/>
          <w:szCs w:val="28"/>
          <w:lang w:eastAsia="ru-RU"/>
        </w:rPr>
        <w:t xml:space="preserve"> </w:t>
      </w:r>
      <w:r w:rsidR="002421B8" w:rsidRPr="009A08E1">
        <w:rPr>
          <w:rFonts w:eastAsia="Times New Roman" w:cs="Times New Roman"/>
          <w:szCs w:val="28"/>
          <w:lang w:eastAsia="ru-RU"/>
        </w:rPr>
        <w:t>Этому способствовал</w:t>
      </w:r>
      <w:r w:rsidR="002E4A56" w:rsidRPr="009A08E1">
        <w:rPr>
          <w:rFonts w:eastAsia="Times New Roman" w:cs="Times New Roman"/>
          <w:szCs w:val="28"/>
          <w:lang w:eastAsia="ru-RU"/>
        </w:rPr>
        <w:t>и</w:t>
      </w:r>
      <w:r w:rsidR="002421B8" w:rsidRPr="009A08E1">
        <w:rPr>
          <w:rFonts w:eastAsia="Times New Roman" w:cs="Times New Roman"/>
          <w:szCs w:val="28"/>
          <w:lang w:eastAsia="ru-RU"/>
        </w:rPr>
        <w:t xml:space="preserve"> </w:t>
      </w:r>
      <w:r w:rsidRPr="009A08E1">
        <w:rPr>
          <w:rFonts w:eastAsia="Times New Roman" w:cs="Times New Roman"/>
          <w:szCs w:val="28"/>
          <w:lang w:eastAsia="ru-RU"/>
        </w:rPr>
        <w:t>изношенность городского транспорта, осуществляющего перевозки населения</w:t>
      </w:r>
      <w:r w:rsidR="002E4A56" w:rsidRPr="009A08E1">
        <w:rPr>
          <w:rFonts w:eastAsia="Times New Roman" w:cs="Times New Roman"/>
          <w:szCs w:val="28"/>
          <w:lang w:eastAsia="ru-RU"/>
        </w:rPr>
        <w:t>, а также сокращение маршрутов</w:t>
      </w:r>
      <w:r w:rsidR="00955EEC" w:rsidRPr="009A08E1">
        <w:rPr>
          <w:rFonts w:eastAsia="Times New Roman" w:cs="Times New Roman"/>
          <w:szCs w:val="28"/>
          <w:lang w:eastAsia="ru-RU"/>
        </w:rPr>
        <w:t>.</w:t>
      </w:r>
    </w:p>
    <w:p w:rsidR="00733FAB" w:rsidRPr="00A7096F" w:rsidRDefault="00733FAB" w:rsidP="002A298A">
      <w:pPr>
        <w:ind w:firstLine="567"/>
        <w:jc w:val="both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6D427D" w:rsidRPr="00773298" w:rsidRDefault="006D427D" w:rsidP="004D2808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773298">
        <w:rPr>
          <w:rFonts w:eastAsia="Times New Roman" w:cs="Times New Roman"/>
          <w:b/>
          <w:szCs w:val="28"/>
          <w:lang w:eastAsia="ru-RU"/>
        </w:rPr>
        <w:t>38.Среднегодовая численность постоянного населения</w:t>
      </w:r>
    </w:p>
    <w:p w:rsidR="00773298" w:rsidRPr="00773298" w:rsidRDefault="00773298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 xml:space="preserve">По данным </w:t>
      </w:r>
      <w:proofErr w:type="spellStart"/>
      <w:r w:rsidRPr="00773298">
        <w:rPr>
          <w:rFonts w:eastAsia="Times New Roman" w:cs="Times New Roman"/>
          <w:szCs w:val="28"/>
          <w:lang w:eastAsia="ru-RU"/>
        </w:rPr>
        <w:t>Астраханьстата</w:t>
      </w:r>
      <w:proofErr w:type="spellEnd"/>
      <w:r w:rsidRPr="00773298">
        <w:rPr>
          <w:rFonts w:eastAsia="Times New Roman" w:cs="Times New Roman"/>
          <w:szCs w:val="28"/>
          <w:lang w:eastAsia="ru-RU"/>
        </w:rPr>
        <w:t xml:space="preserve"> среднегодовая численность постоянного населения в 2016 году составила 532,112 тыс. человек и практически сохранилась на уровне 2015 года.</w:t>
      </w:r>
    </w:p>
    <w:p w:rsidR="00773298" w:rsidRPr="00773298" w:rsidRDefault="00773298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>Стабильная динамика численности населения города на протяжении ряда лет формировалась за счет ежегодного улучшения демографической ситуации.</w:t>
      </w:r>
    </w:p>
    <w:p w:rsidR="00773298" w:rsidRPr="00773298" w:rsidRDefault="00773298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 xml:space="preserve">Небольшое снижение числа родившихся в 2016 году (7 725 чел. против  7 742 чел. в 2015 году) и продолжающееся снижение смертности (6 254 чел. против 6 275 чел. в 2015 году) способствовали естественному приросту населения (1 471 чел.). </w:t>
      </w:r>
    </w:p>
    <w:p w:rsidR="00773298" w:rsidRPr="00773298" w:rsidRDefault="00773298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>Исходя из установившихся тенденций и  положительных изменений в демографической ситуации,  в 2017-2019 годах прогнозируется дальнейший рост численности населения г. Астрахани.</w:t>
      </w:r>
    </w:p>
    <w:p w:rsidR="00773298" w:rsidRPr="00773298" w:rsidRDefault="00773298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 xml:space="preserve">Продолжится устойчивый рост рождаемости. Так, в 2017 году число родившихся составит 7 772 чел., в 2018 году – 7 801 чел., в 2019 году – 7 801 чел. Одним из факторов, способствующих такой динамике, является </w:t>
      </w:r>
      <w:r w:rsidRPr="00773298">
        <w:rPr>
          <w:rFonts w:eastAsia="Calibri" w:cs="Times New Roman"/>
        </w:rPr>
        <w:t>тенденция к рождению вторых и последующих детей</w:t>
      </w:r>
      <w:r w:rsidRPr="00773298">
        <w:rPr>
          <w:rFonts w:eastAsia="Times New Roman" w:cs="Times New Roman"/>
          <w:szCs w:val="28"/>
          <w:lang w:eastAsia="ru-RU"/>
        </w:rPr>
        <w:t>.</w:t>
      </w:r>
    </w:p>
    <w:p w:rsidR="00773298" w:rsidRPr="00773298" w:rsidRDefault="00773298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 xml:space="preserve">В планируемом трехлетнем периоде также прогнозируется снижение числа умерших: в 2017 году – до 6 220 чел., в 2018 году – до 6 188 чел., в 2019 году – до 6 184 чел. </w:t>
      </w:r>
    </w:p>
    <w:p w:rsidR="00773298" w:rsidRPr="00773298" w:rsidRDefault="00773298" w:rsidP="004D2808">
      <w:pPr>
        <w:autoSpaceDE w:val="0"/>
        <w:autoSpaceDN w:val="0"/>
        <w:adjustRightInd w:val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>В результате сохранения стабильного уровня рождаемости при продолжающемся снижении показателей смертности в целом по городу планируется естественный прирост населения.</w:t>
      </w:r>
    </w:p>
    <w:p w:rsidR="00773298" w:rsidRPr="00773298" w:rsidRDefault="00773298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 xml:space="preserve">Миграционная убыль 2019 года не окажет отрицательного влияния на рост численности населения. </w:t>
      </w:r>
    </w:p>
    <w:p w:rsidR="00773298" w:rsidRPr="00773298" w:rsidRDefault="00773298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>В прогнозируемом периоде планируется ежегодный рост среднегодовой численности постоянного населения: в 2017 году – до 533,429 тыс. человек, в 2018 году – до 535,261 тыс. человек, в 2018 году – до 536,715 тыс. человек.</w:t>
      </w:r>
    </w:p>
    <w:p w:rsidR="00C27E09" w:rsidRPr="00773298" w:rsidRDefault="00C27E09" w:rsidP="002A298A">
      <w:pPr>
        <w:pStyle w:val="ConsPlusNormal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D06B7D" w:rsidRPr="00D30F81" w:rsidRDefault="00D06B7D" w:rsidP="004D2808">
      <w:pPr>
        <w:pStyle w:val="ConsPlusNormal"/>
        <w:ind w:firstLine="0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D30F81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Энергосбережение и повышение энергетической эффективности</w:t>
      </w:r>
    </w:p>
    <w:p w:rsidR="00041DC0" w:rsidRPr="00D30F81" w:rsidRDefault="00041DC0" w:rsidP="002A298A">
      <w:pPr>
        <w:pStyle w:val="ConsPlusNormal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7B65B3" w:rsidRPr="00D30F81" w:rsidRDefault="007B65B3" w:rsidP="004D2808">
      <w:pPr>
        <w:pStyle w:val="ConsPlusNormal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D30F8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Одним из приоритетных направлений энергосберегающей политики является жилищно-коммунальное хозяйство (ЖКХ). Для повышения эффективности энергосбережения в ЖКХ большое значение имеет не только внедрение новейшего оборудования или технологий, но также рациональное использование </w:t>
      </w:r>
      <w:r w:rsidR="002F3A28" w:rsidRPr="00D30F81">
        <w:rPr>
          <w:rFonts w:ascii="Times New Roman" w:eastAsia="Calibri" w:hAnsi="Times New Roman" w:cs="Times New Roman"/>
          <w:sz w:val="28"/>
          <w:szCs w:val="28"/>
          <w:lang w:eastAsia="en-US"/>
        </w:rPr>
        <w:t>энергоресурсов</w:t>
      </w:r>
      <w:r w:rsidRPr="00D30F81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:rsidR="00D06B7D" w:rsidRPr="00A7096F" w:rsidRDefault="00D06B7D" w:rsidP="004D2808">
      <w:pPr>
        <w:pStyle w:val="ConsPlusNormal"/>
        <w:ind w:firstLine="709"/>
        <w:jc w:val="both"/>
        <w:rPr>
          <w:rFonts w:ascii="Times New Roman" w:eastAsia="Calibri" w:hAnsi="Times New Roman" w:cs="Times New Roman"/>
          <w:color w:val="FF0000"/>
          <w:sz w:val="28"/>
          <w:szCs w:val="28"/>
          <w:lang w:eastAsia="en-US"/>
        </w:rPr>
      </w:pPr>
    </w:p>
    <w:p w:rsidR="00D30F81" w:rsidRPr="00D30F81" w:rsidRDefault="00D30F81" w:rsidP="004D2808">
      <w:pPr>
        <w:ind w:firstLine="709"/>
        <w:jc w:val="both"/>
        <w:rPr>
          <w:b/>
          <w:szCs w:val="28"/>
        </w:rPr>
      </w:pPr>
      <w:r w:rsidRPr="00D30F81">
        <w:rPr>
          <w:b/>
          <w:szCs w:val="28"/>
        </w:rPr>
        <w:lastRenderedPageBreak/>
        <w:t>39.Удельная величина потребления энергетических ресурсов в многоквартирных домах</w:t>
      </w:r>
    </w:p>
    <w:p w:rsidR="00D30F81" w:rsidRPr="00D30F81" w:rsidRDefault="00D30F81" w:rsidP="004D2808">
      <w:pPr>
        <w:ind w:firstLine="709"/>
        <w:jc w:val="both"/>
        <w:rPr>
          <w:szCs w:val="28"/>
        </w:rPr>
      </w:pPr>
      <w:r w:rsidRPr="00D30F81">
        <w:rPr>
          <w:szCs w:val="28"/>
        </w:rPr>
        <w:t>Удельное потребление энергетических ресурсов в многоквартирных домах  в 2016 году составило:</w:t>
      </w:r>
    </w:p>
    <w:p w:rsidR="00D30F81" w:rsidRPr="00427CA7" w:rsidRDefault="00D30F81" w:rsidP="004D2808">
      <w:pPr>
        <w:pStyle w:val="aa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электрическая энергия – 717,01 кВт час на 1 проживающего (720,20 кВт час в 2015 году);</w:t>
      </w:r>
    </w:p>
    <w:p w:rsidR="00D30F81" w:rsidRPr="00427CA7" w:rsidRDefault="00D30F81" w:rsidP="004D2808">
      <w:pPr>
        <w:pStyle w:val="aa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тепловая энергия – 0,16 Гкал на 1 кв. метр общей площади (0,16 Гкал в 2015 году.);</w:t>
      </w:r>
    </w:p>
    <w:p w:rsidR="00D30F81" w:rsidRPr="00427CA7" w:rsidRDefault="00D30F81" w:rsidP="004D2808">
      <w:pPr>
        <w:pStyle w:val="aa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горячая вода – 22,76 куб. метров на 1 проживающего (22,86 куб. метров в 2015 году);</w:t>
      </w:r>
    </w:p>
    <w:p w:rsidR="00D30F81" w:rsidRPr="00427CA7" w:rsidRDefault="00D30F81" w:rsidP="004D2808">
      <w:pPr>
        <w:pStyle w:val="aa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холодная вода – 50,88 куб. метров на 1 проживающего (50,98 куб. метров в 2015 году);</w:t>
      </w:r>
    </w:p>
    <w:p w:rsidR="00D30F81" w:rsidRPr="00427CA7" w:rsidRDefault="00D30F81" w:rsidP="004D2808">
      <w:pPr>
        <w:pStyle w:val="aa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природный газ – 244,75 куб. метров на 1 проживающего (244,77 куб. метров в 2015 году).</w:t>
      </w:r>
    </w:p>
    <w:p w:rsidR="00D30F81" w:rsidRPr="00D30F81" w:rsidRDefault="00D30F81" w:rsidP="004D2808">
      <w:pPr>
        <w:ind w:firstLine="709"/>
        <w:jc w:val="both"/>
        <w:rPr>
          <w:szCs w:val="28"/>
        </w:rPr>
      </w:pPr>
      <w:r w:rsidRPr="00D30F81">
        <w:rPr>
          <w:szCs w:val="28"/>
        </w:rPr>
        <w:t>Удельная величина потребления электроэнергии в 2016 г</w:t>
      </w:r>
      <w:r w:rsidR="00661174">
        <w:rPr>
          <w:szCs w:val="28"/>
        </w:rPr>
        <w:t xml:space="preserve">оду </w:t>
      </w:r>
      <w:r w:rsidRPr="00D30F81">
        <w:rPr>
          <w:szCs w:val="28"/>
        </w:rPr>
        <w:t xml:space="preserve">уменьшилась в связи с применением в многоквартирных домах </w:t>
      </w:r>
      <w:proofErr w:type="spellStart"/>
      <w:r w:rsidRPr="00D30F81">
        <w:rPr>
          <w:szCs w:val="28"/>
        </w:rPr>
        <w:t>энергоэффективного</w:t>
      </w:r>
      <w:proofErr w:type="spellEnd"/>
      <w:r w:rsidRPr="00D30F81">
        <w:rPr>
          <w:szCs w:val="28"/>
        </w:rPr>
        <w:t xml:space="preserve"> оборудования и энергосберегающих технологий (ламп и телевизоров на основе светодиодов, датчиков движения, современных электробытовых приборов с высоким уровнем </w:t>
      </w:r>
      <w:proofErr w:type="spellStart"/>
      <w:r w:rsidRPr="00D30F81">
        <w:rPr>
          <w:szCs w:val="28"/>
        </w:rPr>
        <w:t>энергоэффективности</w:t>
      </w:r>
      <w:proofErr w:type="spellEnd"/>
      <w:r w:rsidRPr="00D30F81">
        <w:rPr>
          <w:szCs w:val="28"/>
        </w:rPr>
        <w:t xml:space="preserve"> и т.д.).</w:t>
      </w:r>
    </w:p>
    <w:p w:rsidR="00D30F81" w:rsidRPr="00D30F81" w:rsidRDefault="00D30F81" w:rsidP="004D2808">
      <w:pPr>
        <w:ind w:firstLine="709"/>
        <w:jc w:val="both"/>
        <w:rPr>
          <w:szCs w:val="28"/>
        </w:rPr>
      </w:pPr>
      <w:r w:rsidRPr="00D30F81">
        <w:rPr>
          <w:szCs w:val="28"/>
        </w:rPr>
        <w:t>Удельная величина потребления тепловой энергии в 2016 г</w:t>
      </w:r>
      <w:r w:rsidR="00661174">
        <w:rPr>
          <w:szCs w:val="28"/>
        </w:rPr>
        <w:t>оду</w:t>
      </w:r>
      <w:r w:rsidRPr="00D30F81">
        <w:rPr>
          <w:szCs w:val="28"/>
        </w:rPr>
        <w:t xml:space="preserve"> осталась на прежнем уровне в связи с равномерным ростом отапливаемой площади многоквартирных домов и объема потребления тепловой энергии.</w:t>
      </w:r>
    </w:p>
    <w:p w:rsidR="00D30F81" w:rsidRPr="00D30F81" w:rsidRDefault="00D30F81" w:rsidP="004D2808">
      <w:pPr>
        <w:ind w:firstLine="709"/>
        <w:jc w:val="both"/>
        <w:rPr>
          <w:szCs w:val="28"/>
        </w:rPr>
      </w:pPr>
      <w:proofErr w:type="gramStart"/>
      <w:r w:rsidRPr="00D30F81">
        <w:rPr>
          <w:szCs w:val="28"/>
        </w:rPr>
        <w:t>Удельная величина потребления природного газа в 2016 г</w:t>
      </w:r>
      <w:r w:rsidR="00661174">
        <w:rPr>
          <w:szCs w:val="28"/>
        </w:rPr>
        <w:t>оду</w:t>
      </w:r>
      <w:r w:rsidRPr="00D30F81">
        <w:rPr>
          <w:szCs w:val="28"/>
        </w:rPr>
        <w:t xml:space="preserve"> уменьшилась в результате превышения темпа роста числа проживающих в многоквартирных домах над темпом роста объема потребления </w:t>
      </w:r>
      <w:r w:rsidR="002E4A56">
        <w:rPr>
          <w:szCs w:val="28"/>
        </w:rPr>
        <w:t>природного газа</w:t>
      </w:r>
      <w:r w:rsidRPr="00D30F81">
        <w:rPr>
          <w:szCs w:val="28"/>
        </w:rPr>
        <w:t>.</w:t>
      </w:r>
      <w:proofErr w:type="gramEnd"/>
    </w:p>
    <w:p w:rsidR="00D30F81" w:rsidRPr="00D30F81" w:rsidRDefault="00D30F81" w:rsidP="004D2808">
      <w:pPr>
        <w:ind w:firstLine="709"/>
        <w:jc w:val="both"/>
        <w:rPr>
          <w:szCs w:val="28"/>
        </w:rPr>
      </w:pPr>
      <w:r w:rsidRPr="00D30F81">
        <w:rPr>
          <w:szCs w:val="28"/>
        </w:rPr>
        <w:t>Удельные величины потребления горячей и холодной воды уменьшились в связи с проведением мероприятий по энергосбережению:</w:t>
      </w:r>
    </w:p>
    <w:p w:rsidR="00D30F81" w:rsidRPr="00427CA7" w:rsidRDefault="00D30F81" w:rsidP="004D2808">
      <w:pPr>
        <w:pStyle w:val="aa"/>
        <w:numPr>
          <w:ilvl w:val="0"/>
          <w:numId w:val="24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установка индивидуальных и общедомовых приборов учета;</w:t>
      </w:r>
    </w:p>
    <w:p w:rsidR="00D30F81" w:rsidRPr="00427CA7" w:rsidRDefault="00D30F81" w:rsidP="004D2808">
      <w:pPr>
        <w:pStyle w:val="aa"/>
        <w:numPr>
          <w:ilvl w:val="0"/>
          <w:numId w:val="24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установка стабилизаторов давления (понижение давление и выравнивание давления по этажам);</w:t>
      </w:r>
    </w:p>
    <w:p w:rsidR="00D30F81" w:rsidRPr="00427CA7" w:rsidRDefault="00D30F81" w:rsidP="004D2808">
      <w:pPr>
        <w:pStyle w:val="aa"/>
        <w:numPr>
          <w:ilvl w:val="0"/>
          <w:numId w:val="24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теплоизоляция трубопроводов ГВС (подающего и циркуляционного);</w:t>
      </w:r>
    </w:p>
    <w:p w:rsidR="00D30F81" w:rsidRPr="00427CA7" w:rsidRDefault="00D30F81" w:rsidP="004D2808">
      <w:pPr>
        <w:pStyle w:val="aa"/>
        <w:numPr>
          <w:ilvl w:val="0"/>
          <w:numId w:val="24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установка экономичных душевых сеток;</w:t>
      </w:r>
    </w:p>
    <w:p w:rsidR="00D30F81" w:rsidRPr="00427CA7" w:rsidRDefault="00D30F81" w:rsidP="004D2808">
      <w:pPr>
        <w:pStyle w:val="aa"/>
        <w:numPr>
          <w:ilvl w:val="0"/>
          <w:numId w:val="24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установка в квартирах клавишных кранов и смесителей;</w:t>
      </w:r>
    </w:p>
    <w:p w:rsidR="00D30F81" w:rsidRPr="00427CA7" w:rsidRDefault="00D30F81" w:rsidP="004D2808">
      <w:pPr>
        <w:pStyle w:val="aa"/>
        <w:numPr>
          <w:ilvl w:val="0"/>
          <w:numId w:val="24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установка шаровых кранов в точках коллективного водозабора;</w:t>
      </w:r>
    </w:p>
    <w:p w:rsidR="00D30F81" w:rsidRPr="00427CA7" w:rsidRDefault="00D30F81" w:rsidP="004D2808">
      <w:pPr>
        <w:pStyle w:val="aa"/>
        <w:numPr>
          <w:ilvl w:val="0"/>
          <w:numId w:val="24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установка двухсекционных раковин;</w:t>
      </w:r>
    </w:p>
    <w:p w:rsidR="00D30F81" w:rsidRPr="00427CA7" w:rsidRDefault="00D30F81" w:rsidP="004D2808">
      <w:pPr>
        <w:pStyle w:val="aa"/>
        <w:numPr>
          <w:ilvl w:val="0"/>
          <w:numId w:val="24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установка двухрежимных смывных бачков.</w:t>
      </w:r>
    </w:p>
    <w:p w:rsidR="00D30F81" w:rsidRPr="00D30F81" w:rsidRDefault="00D30F81" w:rsidP="00D30F81">
      <w:pPr>
        <w:ind w:firstLine="567"/>
        <w:jc w:val="both"/>
        <w:rPr>
          <w:b/>
          <w:szCs w:val="28"/>
        </w:rPr>
      </w:pPr>
    </w:p>
    <w:p w:rsidR="00D30F81" w:rsidRPr="00D30F81" w:rsidRDefault="00D30F81" w:rsidP="004D2808">
      <w:pPr>
        <w:ind w:firstLine="709"/>
        <w:jc w:val="both"/>
        <w:rPr>
          <w:b/>
          <w:szCs w:val="28"/>
        </w:rPr>
      </w:pPr>
      <w:r w:rsidRPr="00D30F81">
        <w:rPr>
          <w:b/>
          <w:szCs w:val="28"/>
        </w:rPr>
        <w:t>40.Удельная величина потребления энергетических ресурсов муниципальными бюджетными учреждениями</w:t>
      </w:r>
    </w:p>
    <w:p w:rsidR="00D30F81" w:rsidRPr="00D30F81" w:rsidRDefault="00D30F81" w:rsidP="004D2808">
      <w:pPr>
        <w:ind w:firstLine="709"/>
        <w:jc w:val="both"/>
        <w:rPr>
          <w:szCs w:val="28"/>
        </w:rPr>
      </w:pPr>
      <w:r w:rsidRPr="00D30F81">
        <w:rPr>
          <w:szCs w:val="28"/>
        </w:rPr>
        <w:t>Удельное потребление энергетических ресурсов муниципальными бюджетными учреждениями в 2016 году составило:</w:t>
      </w:r>
    </w:p>
    <w:p w:rsidR="00D30F81" w:rsidRPr="00427CA7" w:rsidRDefault="00D30F81" w:rsidP="004D2808">
      <w:pPr>
        <w:pStyle w:val="aa"/>
        <w:numPr>
          <w:ilvl w:val="0"/>
          <w:numId w:val="23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электрическая энергия – 22,55 кВт час на 1 человека населения (23,26 кВт час в 2015 году);</w:t>
      </w:r>
    </w:p>
    <w:p w:rsidR="00D30F81" w:rsidRPr="00427CA7" w:rsidRDefault="00D30F81" w:rsidP="004D2808">
      <w:pPr>
        <w:pStyle w:val="aa"/>
        <w:numPr>
          <w:ilvl w:val="0"/>
          <w:numId w:val="23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тепловая энергия – 0,06 Гкал на 1 кв. метр общей площади (0,06 Гкал в 2015 году);</w:t>
      </w:r>
    </w:p>
    <w:p w:rsidR="00D30F81" w:rsidRPr="00427CA7" w:rsidRDefault="00D30F81" w:rsidP="004D2808">
      <w:pPr>
        <w:pStyle w:val="aa"/>
        <w:numPr>
          <w:ilvl w:val="0"/>
          <w:numId w:val="23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lastRenderedPageBreak/>
        <w:t>горячая вода – 0,19 куб. метров на 1 человека населения (0,19 куб. метров в 2015 году);</w:t>
      </w:r>
    </w:p>
    <w:p w:rsidR="00D30F81" w:rsidRPr="00427CA7" w:rsidRDefault="00D30F81" w:rsidP="004D2808">
      <w:pPr>
        <w:pStyle w:val="aa"/>
        <w:numPr>
          <w:ilvl w:val="0"/>
          <w:numId w:val="23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холодная вода  – 1,60 куб. метров на 1 человека населения (1,65 куб. метров в 2015 году);</w:t>
      </w:r>
    </w:p>
    <w:p w:rsidR="00D30F81" w:rsidRPr="00427CA7" w:rsidRDefault="00D30F81" w:rsidP="004D2808">
      <w:pPr>
        <w:pStyle w:val="aa"/>
        <w:numPr>
          <w:ilvl w:val="0"/>
          <w:numId w:val="23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природный газ – 0,35 куб. метров на 1 человека населения (0,36 куб. метров в 2015 году).</w:t>
      </w:r>
    </w:p>
    <w:p w:rsidR="00D30F81" w:rsidRPr="00D30F81" w:rsidRDefault="00D30F81" w:rsidP="004D2808">
      <w:pPr>
        <w:ind w:firstLine="709"/>
        <w:jc w:val="both"/>
        <w:rPr>
          <w:szCs w:val="28"/>
        </w:rPr>
      </w:pPr>
      <w:r w:rsidRPr="00D30F81">
        <w:rPr>
          <w:szCs w:val="28"/>
        </w:rPr>
        <w:t>В 2016 г</w:t>
      </w:r>
      <w:r w:rsidR="00661174">
        <w:rPr>
          <w:szCs w:val="28"/>
        </w:rPr>
        <w:t>оду</w:t>
      </w:r>
      <w:r w:rsidRPr="00D30F81">
        <w:rPr>
          <w:szCs w:val="28"/>
        </w:rPr>
        <w:t xml:space="preserve"> по сравнению с 2015 г</w:t>
      </w:r>
      <w:r w:rsidR="00661174">
        <w:rPr>
          <w:szCs w:val="28"/>
        </w:rPr>
        <w:t xml:space="preserve">одом </w:t>
      </w:r>
      <w:r w:rsidRPr="00D30F81">
        <w:rPr>
          <w:szCs w:val="28"/>
        </w:rPr>
        <w:t>можно пронаблюдать снижение удельных величин потребления электрической энергии, холодной воды и природного газа муниципальными бюджетными учреждениями. Это обусловлено проведением мероприятий по энергосбережению в соответствии с Федеральным  Законом от 23.11.2009 г. № 261-ФЗ «Об энергосбережении и о повышении энергетической эффективности и о внесении изменений в отдельные законодательные акты РФ».</w:t>
      </w:r>
    </w:p>
    <w:p w:rsidR="00D30F81" w:rsidRPr="00D30F81" w:rsidRDefault="00D30F81" w:rsidP="004D2808">
      <w:pPr>
        <w:ind w:firstLine="709"/>
        <w:jc w:val="both"/>
        <w:rPr>
          <w:szCs w:val="28"/>
        </w:rPr>
      </w:pPr>
      <w:r w:rsidRPr="00D30F81">
        <w:rPr>
          <w:szCs w:val="28"/>
        </w:rPr>
        <w:t xml:space="preserve">Удельные величины потребления тепловой энергии и горячей воды в 2016 году остались на прежнем уровне. </w:t>
      </w:r>
    </w:p>
    <w:p w:rsidR="00D30F81" w:rsidRPr="00D30F81" w:rsidRDefault="00D30F81" w:rsidP="004D2808">
      <w:pPr>
        <w:ind w:firstLine="709"/>
        <w:jc w:val="both"/>
        <w:rPr>
          <w:szCs w:val="28"/>
        </w:rPr>
      </w:pPr>
      <w:r w:rsidRPr="00D30F81">
        <w:rPr>
          <w:szCs w:val="28"/>
        </w:rPr>
        <w:t>В 2017-2019 гг. удельные величины потребления электрической энергии, горячей воды, холодной воды и природного газа будут снижаться в связи с поэтапной реализацией муниципальной программы муниципального образования «Город Астрахань» «Энергосбережение и повышение энергетической эффективности в городе Астрахани». Несмотря на рост общей площади муниципальных бюджетных учреждений, удельная величина потребления тепловой энергии в планируемом периоде останется на прежнем уровне.</w:t>
      </w:r>
    </w:p>
    <w:p w:rsidR="00D30F81" w:rsidRPr="00D30F81" w:rsidRDefault="00D30F81" w:rsidP="004D2808">
      <w:pPr>
        <w:ind w:firstLine="709"/>
        <w:jc w:val="both"/>
        <w:rPr>
          <w:szCs w:val="28"/>
        </w:rPr>
      </w:pPr>
      <w:r w:rsidRPr="00D30F81">
        <w:rPr>
          <w:szCs w:val="28"/>
        </w:rPr>
        <w:t>Реализация программы до 2020 г</w:t>
      </w:r>
      <w:r w:rsidR="00427CA7">
        <w:rPr>
          <w:szCs w:val="28"/>
        </w:rPr>
        <w:t>ода</w:t>
      </w:r>
      <w:r w:rsidRPr="00D30F81">
        <w:rPr>
          <w:szCs w:val="28"/>
        </w:rPr>
        <w:t xml:space="preserve"> позволит получить следующие результаты:</w:t>
      </w:r>
    </w:p>
    <w:p w:rsidR="00D30F81" w:rsidRPr="00427CA7" w:rsidRDefault="00D30F81" w:rsidP="004D2808">
      <w:pPr>
        <w:pStyle w:val="aa"/>
        <w:numPr>
          <w:ilvl w:val="0"/>
          <w:numId w:val="20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экономию всех видов энергоресурсов при производстве, распределении и потреблении энергии;</w:t>
      </w:r>
    </w:p>
    <w:p w:rsidR="00D30F81" w:rsidRPr="00427CA7" w:rsidRDefault="00D30F81" w:rsidP="004D2808">
      <w:pPr>
        <w:pStyle w:val="aa"/>
        <w:numPr>
          <w:ilvl w:val="0"/>
          <w:numId w:val="20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увеличение доли объема энергоресурсов, расчеты за которые осуществляются с использованием приборов учета, в общем объеме энергоресурсов, потребляемых на территории города.</w:t>
      </w:r>
    </w:p>
    <w:p w:rsidR="00D30F81" w:rsidRPr="00D30F81" w:rsidRDefault="00D30F81" w:rsidP="004D2808">
      <w:pPr>
        <w:ind w:firstLine="709"/>
        <w:jc w:val="both"/>
        <w:rPr>
          <w:szCs w:val="28"/>
        </w:rPr>
      </w:pPr>
      <w:r w:rsidRPr="00D30F81">
        <w:rPr>
          <w:szCs w:val="28"/>
        </w:rPr>
        <w:t>В конечном итоге исполнение программы позволит системно решать накопившиеся проблемы и выйти на заданные параметры:</w:t>
      </w:r>
    </w:p>
    <w:p w:rsidR="00D30F81" w:rsidRPr="00427CA7" w:rsidRDefault="00D30F81" w:rsidP="004D2808">
      <w:pPr>
        <w:pStyle w:val="aa"/>
        <w:numPr>
          <w:ilvl w:val="0"/>
          <w:numId w:val="21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ежегодное сокращение удельных показателей энергопотребления жилищного сектора;</w:t>
      </w:r>
    </w:p>
    <w:p w:rsidR="00D30F81" w:rsidRPr="00427CA7" w:rsidRDefault="00D30F81" w:rsidP="004D2808">
      <w:pPr>
        <w:pStyle w:val="aa"/>
        <w:numPr>
          <w:ilvl w:val="0"/>
          <w:numId w:val="21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 xml:space="preserve">полный переход на приборный учет энергоресурсов в многоквартирных домах и в организациях муниципальной бюджетной сферы.  </w:t>
      </w:r>
    </w:p>
    <w:p w:rsidR="00D30F81" w:rsidRPr="00D30F81" w:rsidRDefault="00D30F81" w:rsidP="004D2808">
      <w:pPr>
        <w:ind w:firstLine="709"/>
        <w:jc w:val="both"/>
        <w:rPr>
          <w:szCs w:val="28"/>
        </w:rPr>
      </w:pPr>
      <w:r w:rsidRPr="00D30F81">
        <w:rPr>
          <w:szCs w:val="28"/>
        </w:rPr>
        <w:t xml:space="preserve">В результате удельные величины  потребления энергетических ресурсов муниципальными бюджетными учреждениями в 2019 году снизятся </w:t>
      </w:r>
      <w:proofErr w:type="gramStart"/>
      <w:r w:rsidRPr="00D30F81">
        <w:rPr>
          <w:szCs w:val="28"/>
        </w:rPr>
        <w:t>до</w:t>
      </w:r>
      <w:proofErr w:type="gramEnd"/>
      <w:r w:rsidRPr="00D30F81">
        <w:rPr>
          <w:szCs w:val="28"/>
        </w:rPr>
        <w:t xml:space="preserve">: </w:t>
      </w:r>
    </w:p>
    <w:p w:rsidR="00D30F81" w:rsidRPr="00427CA7" w:rsidRDefault="00D30F81" w:rsidP="004D2808">
      <w:pPr>
        <w:pStyle w:val="aa"/>
        <w:numPr>
          <w:ilvl w:val="0"/>
          <w:numId w:val="22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электрической энергии – 20,53 кВт час на 1 человека населения;</w:t>
      </w:r>
    </w:p>
    <w:p w:rsidR="00D30F81" w:rsidRPr="00427CA7" w:rsidRDefault="00D30F81" w:rsidP="004D2808">
      <w:pPr>
        <w:pStyle w:val="aa"/>
        <w:numPr>
          <w:ilvl w:val="0"/>
          <w:numId w:val="22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тепловой энергии – 0,06 Гкал на 1 кв. метр общей площади;</w:t>
      </w:r>
    </w:p>
    <w:p w:rsidR="00D30F81" w:rsidRPr="00427CA7" w:rsidRDefault="00D30F81" w:rsidP="004D2808">
      <w:pPr>
        <w:pStyle w:val="aa"/>
        <w:numPr>
          <w:ilvl w:val="0"/>
          <w:numId w:val="22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горячей воды – 0,17 куб. метров на 1 человека населения;</w:t>
      </w:r>
    </w:p>
    <w:p w:rsidR="00D30F81" w:rsidRPr="00427CA7" w:rsidRDefault="00D30F81" w:rsidP="004D2808">
      <w:pPr>
        <w:pStyle w:val="aa"/>
        <w:numPr>
          <w:ilvl w:val="0"/>
          <w:numId w:val="22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холодной воды  – 1,48 куб. метров на 1 человека населения;</w:t>
      </w:r>
    </w:p>
    <w:p w:rsidR="007B65B3" w:rsidRPr="00427CA7" w:rsidRDefault="00D30F81" w:rsidP="004D2808">
      <w:pPr>
        <w:pStyle w:val="aa"/>
        <w:numPr>
          <w:ilvl w:val="0"/>
          <w:numId w:val="22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color w:val="FF0000"/>
          <w:szCs w:val="28"/>
          <w:lang w:eastAsia="ru-RU"/>
        </w:rPr>
      </w:pPr>
      <w:r w:rsidRPr="00427CA7">
        <w:rPr>
          <w:szCs w:val="28"/>
        </w:rPr>
        <w:t>природного газа – 0,32 куб. метров на 1 человека населения.</w:t>
      </w:r>
    </w:p>
    <w:p w:rsidR="008A6EA5" w:rsidRPr="00C27E09" w:rsidRDefault="008A6EA5" w:rsidP="007B65B3">
      <w:pPr>
        <w:ind w:firstLine="567"/>
        <w:jc w:val="both"/>
        <w:rPr>
          <w:rFonts w:eastAsia="Times New Roman" w:cs="Times New Roman"/>
          <w:szCs w:val="28"/>
          <w:lang w:eastAsia="ru-RU"/>
        </w:rPr>
      </w:pPr>
    </w:p>
    <w:sectPr w:rsidR="008A6EA5" w:rsidRPr="00C27E09" w:rsidSect="00514CAF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0C24" w:rsidRDefault="005C0C24" w:rsidP="001170AE">
      <w:r>
        <w:separator/>
      </w:r>
    </w:p>
  </w:endnote>
  <w:endnote w:type="continuationSeparator" w:id="0">
    <w:p w:rsidR="005C0C24" w:rsidRDefault="005C0C24" w:rsidP="00117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41702881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:rsidR="005C0C24" w:rsidRPr="004D2808" w:rsidRDefault="005C0C24">
        <w:pPr>
          <w:pStyle w:val="a6"/>
          <w:jc w:val="center"/>
          <w:rPr>
            <w:sz w:val="20"/>
            <w:szCs w:val="20"/>
          </w:rPr>
        </w:pPr>
        <w:r w:rsidRPr="004D2808">
          <w:rPr>
            <w:sz w:val="20"/>
            <w:szCs w:val="20"/>
          </w:rPr>
          <w:fldChar w:fldCharType="begin"/>
        </w:r>
        <w:r w:rsidRPr="004D2808">
          <w:rPr>
            <w:sz w:val="20"/>
            <w:szCs w:val="20"/>
          </w:rPr>
          <w:instrText>PAGE   \* MERGEFORMAT</w:instrText>
        </w:r>
        <w:r w:rsidRPr="004D2808">
          <w:rPr>
            <w:sz w:val="20"/>
            <w:szCs w:val="20"/>
          </w:rPr>
          <w:fldChar w:fldCharType="separate"/>
        </w:r>
        <w:r w:rsidR="004066A2">
          <w:rPr>
            <w:noProof/>
            <w:sz w:val="20"/>
            <w:szCs w:val="20"/>
          </w:rPr>
          <w:t>8</w:t>
        </w:r>
        <w:r w:rsidRPr="004D2808">
          <w:rPr>
            <w:sz w:val="20"/>
            <w:szCs w:val="20"/>
          </w:rPr>
          <w:fldChar w:fldCharType="end"/>
        </w:r>
      </w:p>
    </w:sdtContent>
  </w:sdt>
  <w:p w:rsidR="005C0C24" w:rsidRDefault="005C0C24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0C24" w:rsidRDefault="005C0C24" w:rsidP="001170AE">
      <w:r>
        <w:separator/>
      </w:r>
    </w:p>
  </w:footnote>
  <w:footnote w:type="continuationSeparator" w:id="0">
    <w:p w:rsidR="005C0C24" w:rsidRDefault="005C0C24" w:rsidP="001170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364"/>
        </w:tabs>
        <w:ind w:left="1364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724"/>
        </w:tabs>
        <w:ind w:left="1724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084"/>
        </w:tabs>
        <w:ind w:left="2084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444"/>
        </w:tabs>
        <w:ind w:left="2444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04"/>
        </w:tabs>
        <w:ind w:left="2804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164"/>
        </w:tabs>
        <w:ind w:left="3164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524"/>
        </w:tabs>
        <w:ind w:left="3524" w:hanging="360"/>
      </w:pPr>
      <w:rPr>
        <w:rFonts w:ascii="Symbol" w:hAnsi="Symbol" w:cs="OpenSymbol"/>
      </w:rPr>
    </w:lvl>
  </w:abstractNum>
  <w:abstractNum w:abstractNumId="2">
    <w:nsid w:val="00AF686B"/>
    <w:multiLevelType w:val="hybridMultilevel"/>
    <w:tmpl w:val="3644213A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2C569ED"/>
    <w:multiLevelType w:val="hybridMultilevel"/>
    <w:tmpl w:val="DE68DB5E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5DB4F87"/>
    <w:multiLevelType w:val="hybridMultilevel"/>
    <w:tmpl w:val="4E7A03B0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190251"/>
    <w:multiLevelType w:val="hybridMultilevel"/>
    <w:tmpl w:val="3B28D612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74758A3"/>
    <w:multiLevelType w:val="hybridMultilevel"/>
    <w:tmpl w:val="35C08E22"/>
    <w:lvl w:ilvl="0" w:tplc="527A95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A5C1430"/>
    <w:multiLevelType w:val="hybridMultilevel"/>
    <w:tmpl w:val="8DE62CFA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A616ED1"/>
    <w:multiLevelType w:val="hybridMultilevel"/>
    <w:tmpl w:val="2BAE181C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6E0CA7"/>
    <w:multiLevelType w:val="hybridMultilevel"/>
    <w:tmpl w:val="50C89230"/>
    <w:lvl w:ilvl="0" w:tplc="55A6471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0CC7594C"/>
    <w:multiLevelType w:val="hybridMultilevel"/>
    <w:tmpl w:val="0790840C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90B7D8A"/>
    <w:multiLevelType w:val="hybridMultilevel"/>
    <w:tmpl w:val="E1FC1E2A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D9A500C"/>
    <w:multiLevelType w:val="hybridMultilevel"/>
    <w:tmpl w:val="47143418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2EA26B9"/>
    <w:multiLevelType w:val="hybridMultilevel"/>
    <w:tmpl w:val="8A9043D0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59B1FBC"/>
    <w:multiLevelType w:val="hybridMultilevel"/>
    <w:tmpl w:val="32F06B7C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7A7282B"/>
    <w:multiLevelType w:val="hybridMultilevel"/>
    <w:tmpl w:val="8324825A"/>
    <w:lvl w:ilvl="0" w:tplc="55A6471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47E56149"/>
    <w:multiLevelType w:val="hybridMultilevel"/>
    <w:tmpl w:val="E872FDDA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7F2542B"/>
    <w:multiLevelType w:val="hybridMultilevel"/>
    <w:tmpl w:val="5A4CA618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EFB4703"/>
    <w:multiLevelType w:val="hybridMultilevel"/>
    <w:tmpl w:val="DA1602A0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FED74EC"/>
    <w:multiLevelType w:val="hybridMultilevel"/>
    <w:tmpl w:val="901E6CFE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C172D1F"/>
    <w:multiLevelType w:val="hybridMultilevel"/>
    <w:tmpl w:val="01545D44"/>
    <w:lvl w:ilvl="0" w:tplc="6B145F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E552A37"/>
    <w:multiLevelType w:val="hybridMultilevel"/>
    <w:tmpl w:val="531AA092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3659B8"/>
    <w:multiLevelType w:val="hybridMultilevel"/>
    <w:tmpl w:val="2A72DFB0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94F53AC"/>
    <w:multiLevelType w:val="hybridMultilevel"/>
    <w:tmpl w:val="61C4193C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FBE2EC8"/>
    <w:multiLevelType w:val="hybridMultilevel"/>
    <w:tmpl w:val="B3AE9694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0693695"/>
    <w:multiLevelType w:val="hybridMultilevel"/>
    <w:tmpl w:val="56B03A30"/>
    <w:lvl w:ilvl="0" w:tplc="39EC661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72D10864"/>
    <w:multiLevelType w:val="hybridMultilevel"/>
    <w:tmpl w:val="0EC60E08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37E0A2C"/>
    <w:multiLevelType w:val="hybridMultilevel"/>
    <w:tmpl w:val="C4683EDE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4CB5806"/>
    <w:multiLevelType w:val="hybridMultilevel"/>
    <w:tmpl w:val="42FC1850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C5114E0"/>
    <w:multiLevelType w:val="hybridMultilevel"/>
    <w:tmpl w:val="0F987A42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5"/>
  </w:num>
  <w:num w:numId="3">
    <w:abstractNumId w:val="17"/>
  </w:num>
  <w:num w:numId="4">
    <w:abstractNumId w:val="8"/>
  </w:num>
  <w:num w:numId="5">
    <w:abstractNumId w:val="21"/>
  </w:num>
  <w:num w:numId="6">
    <w:abstractNumId w:val="5"/>
  </w:num>
  <w:num w:numId="7">
    <w:abstractNumId w:val="22"/>
  </w:num>
  <w:num w:numId="8">
    <w:abstractNumId w:val="15"/>
  </w:num>
  <w:num w:numId="9">
    <w:abstractNumId w:val="26"/>
  </w:num>
  <w:num w:numId="10">
    <w:abstractNumId w:val="3"/>
  </w:num>
  <w:num w:numId="11">
    <w:abstractNumId w:val="24"/>
  </w:num>
  <w:num w:numId="12">
    <w:abstractNumId w:val="7"/>
  </w:num>
  <w:num w:numId="13">
    <w:abstractNumId w:val="29"/>
  </w:num>
  <w:num w:numId="14">
    <w:abstractNumId w:val="14"/>
  </w:num>
  <w:num w:numId="15">
    <w:abstractNumId w:val="18"/>
  </w:num>
  <w:num w:numId="16">
    <w:abstractNumId w:val="20"/>
  </w:num>
  <w:num w:numId="17">
    <w:abstractNumId w:val="9"/>
  </w:num>
  <w:num w:numId="18">
    <w:abstractNumId w:val="2"/>
  </w:num>
  <w:num w:numId="19">
    <w:abstractNumId w:val="12"/>
  </w:num>
  <w:num w:numId="20">
    <w:abstractNumId w:val="13"/>
  </w:num>
  <w:num w:numId="21">
    <w:abstractNumId w:val="28"/>
  </w:num>
  <w:num w:numId="22">
    <w:abstractNumId w:val="6"/>
  </w:num>
  <w:num w:numId="23">
    <w:abstractNumId w:val="4"/>
  </w:num>
  <w:num w:numId="24">
    <w:abstractNumId w:val="19"/>
  </w:num>
  <w:num w:numId="25">
    <w:abstractNumId w:val="16"/>
  </w:num>
  <w:num w:numId="26">
    <w:abstractNumId w:val="11"/>
  </w:num>
  <w:num w:numId="27">
    <w:abstractNumId w:val="23"/>
  </w:num>
  <w:num w:numId="28">
    <w:abstractNumId w:val="10"/>
  </w:num>
  <w:num w:numId="29">
    <w:abstractNumId w:val="27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1126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3AE"/>
    <w:rsid w:val="00004EB3"/>
    <w:rsid w:val="000119AF"/>
    <w:rsid w:val="000126E8"/>
    <w:rsid w:val="00012FC7"/>
    <w:rsid w:val="00020941"/>
    <w:rsid w:val="000252BD"/>
    <w:rsid w:val="000377AB"/>
    <w:rsid w:val="00041DC0"/>
    <w:rsid w:val="0006261E"/>
    <w:rsid w:val="0006303C"/>
    <w:rsid w:val="00070047"/>
    <w:rsid w:val="00070111"/>
    <w:rsid w:val="0007417C"/>
    <w:rsid w:val="00075AA3"/>
    <w:rsid w:val="00077061"/>
    <w:rsid w:val="000913F0"/>
    <w:rsid w:val="000A484F"/>
    <w:rsid w:val="000B2C34"/>
    <w:rsid w:val="000B2EE0"/>
    <w:rsid w:val="000B5DD3"/>
    <w:rsid w:val="000B77ED"/>
    <w:rsid w:val="000C4854"/>
    <w:rsid w:val="000D2FA9"/>
    <w:rsid w:val="000E30E7"/>
    <w:rsid w:val="000F485F"/>
    <w:rsid w:val="000F71BE"/>
    <w:rsid w:val="00110B3A"/>
    <w:rsid w:val="00110C5D"/>
    <w:rsid w:val="00115C4C"/>
    <w:rsid w:val="001170AE"/>
    <w:rsid w:val="001312E0"/>
    <w:rsid w:val="0013281B"/>
    <w:rsid w:val="00133D85"/>
    <w:rsid w:val="00136AC6"/>
    <w:rsid w:val="00141FAA"/>
    <w:rsid w:val="001517BD"/>
    <w:rsid w:val="00157570"/>
    <w:rsid w:val="001577AB"/>
    <w:rsid w:val="0016487F"/>
    <w:rsid w:val="001803C6"/>
    <w:rsid w:val="00183EEC"/>
    <w:rsid w:val="001900F7"/>
    <w:rsid w:val="00193C9E"/>
    <w:rsid w:val="001A056A"/>
    <w:rsid w:val="001A2FB1"/>
    <w:rsid w:val="001B5900"/>
    <w:rsid w:val="001B7BAE"/>
    <w:rsid w:val="001C7352"/>
    <w:rsid w:val="001E73D3"/>
    <w:rsid w:val="0020040D"/>
    <w:rsid w:val="0020572F"/>
    <w:rsid w:val="00206420"/>
    <w:rsid w:val="00214AE5"/>
    <w:rsid w:val="00216671"/>
    <w:rsid w:val="00222FC2"/>
    <w:rsid w:val="002276F3"/>
    <w:rsid w:val="00231EE9"/>
    <w:rsid w:val="00235517"/>
    <w:rsid w:val="002421B8"/>
    <w:rsid w:val="002543EE"/>
    <w:rsid w:val="002563CA"/>
    <w:rsid w:val="00261156"/>
    <w:rsid w:val="002642B6"/>
    <w:rsid w:val="00265A4E"/>
    <w:rsid w:val="00267F57"/>
    <w:rsid w:val="002713F1"/>
    <w:rsid w:val="00276789"/>
    <w:rsid w:val="0028386E"/>
    <w:rsid w:val="002864BA"/>
    <w:rsid w:val="00292345"/>
    <w:rsid w:val="0029548C"/>
    <w:rsid w:val="002A277F"/>
    <w:rsid w:val="002A298A"/>
    <w:rsid w:val="002A6CA3"/>
    <w:rsid w:val="002B3851"/>
    <w:rsid w:val="002B48BE"/>
    <w:rsid w:val="002C4722"/>
    <w:rsid w:val="002D0EA3"/>
    <w:rsid w:val="002E1641"/>
    <w:rsid w:val="002E28A0"/>
    <w:rsid w:val="002E4A56"/>
    <w:rsid w:val="002F2607"/>
    <w:rsid w:val="002F28E6"/>
    <w:rsid w:val="002F3A28"/>
    <w:rsid w:val="002F4563"/>
    <w:rsid w:val="002F7767"/>
    <w:rsid w:val="00312435"/>
    <w:rsid w:val="00336889"/>
    <w:rsid w:val="0034068D"/>
    <w:rsid w:val="00357F16"/>
    <w:rsid w:val="00364F23"/>
    <w:rsid w:val="00367667"/>
    <w:rsid w:val="0037151F"/>
    <w:rsid w:val="0037630B"/>
    <w:rsid w:val="00383FD9"/>
    <w:rsid w:val="003850B5"/>
    <w:rsid w:val="00392B39"/>
    <w:rsid w:val="00393AB3"/>
    <w:rsid w:val="003964DC"/>
    <w:rsid w:val="003A3F25"/>
    <w:rsid w:val="003A71E3"/>
    <w:rsid w:val="003C096D"/>
    <w:rsid w:val="003C23F9"/>
    <w:rsid w:val="003C4F44"/>
    <w:rsid w:val="003D44E0"/>
    <w:rsid w:val="003D4C04"/>
    <w:rsid w:val="003D6C1C"/>
    <w:rsid w:val="003E73A1"/>
    <w:rsid w:val="003F27ED"/>
    <w:rsid w:val="003F32E0"/>
    <w:rsid w:val="003F6643"/>
    <w:rsid w:val="0040450D"/>
    <w:rsid w:val="00404EA1"/>
    <w:rsid w:val="004066A2"/>
    <w:rsid w:val="00413B38"/>
    <w:rsid w:val="00414747"/>
    <w:rsid w:val="00415B0F"/>
    <w:rsid w:val="00420890"/>
    <w:rsid w:val="0042357F"/>
    <w:rsid w:val="00426017"/>
    <w:rsid w:val="00427CA7"/>
    <w:rsid w:val="00431324"/>
    <w:rsid w:val="004355A3"/>
    <w:rsid w:val="004535FC"/>
    <w:rsid w:val="0045779F"/>
    <w:rsid w:val="00460A84"/>
    <w:rsid w:val="00464847"/>
    <w:rsid w:val="00467102"/>
    <w:rsid w:val="004676D0"/>
    <w:rsid w:val="00470717"/>
    <w:rsid w:val="00473933"/>
    <w:rsid w:val="004A1A7D"/>
    <w:rsid w:val="004A26BA"/>
    <w:rsid w:val="004B02CD"/>
    <w:rsid w:val="004B2872"/>
    <w:rsid w:val="004D2808"/>
    <w:rsid w:val="004D4DC0"/>
    <w:rsid w:val="004D7EC0"/>
    <w:rsid w:val="004E267E"/>
    <w:rsid w:val="004E46AD"/>
    <w:rsid w:val="004F2303"/>
    <w:rsid w:val="004F34B6"/>
    <w:rsid w:val="004F4BCB"/>
    <w:rsid w:val="00502FD2"/>
    <w:rsid w:val="00513AE2"/>
    <w:rsid w:val="00514CAF"/>
    <w:rsid w:val="00515C51"/>
    <w:rsid w:val="00515E27"/>
    <w:rsid w:val="00524189"/>
    <w:rsid w:val="00531D00"/>
    <w:rsid w:val="00536518"/>
    <w:rsid w:val="00547012"/>
    <w:rsid w:val="005618A3"/>
    <w:rsid w:val="00562F2F"/>
    <w:rsid w:val="005635A3"/>
    <w:rsid w:val="00584155"/>
    <w:rsid w:val="00590000"/>
    <w:rsid w:val="00595114"/>
    <w:rsid w:val="00595722"/>
    <w:rsid w:val="005A1AB9"/>
    <w:rsid w:val="005A41A8"/>
    <w:rsid w:val="005A5AC5"/>
    <w:rsid w:val="005B35E4"/>
    <w:rsid w:val="005C0C24"/>
    <w:rsid w:val="005C160B"/>
    <w:rsid w:val="005C493C"/>
    <w:rsid w:val="005D5923"/>
    <w:rsid w:val="00602623"/>
    <w:rsid w:val="00605BF7"/>
    <w:rsid w:val="00637280"/>
    <w:rsid w:val="00637FB4"/>
    <w:rsid w:val="00654D1D"/>
    <w:rsid w:val="00661174"/>
    <w:rsid w:val="0066757D"/>
    <w:rsid w:val="0068140A"/>
    <w:rsid w:val="00681E0E"/>
    <w:rsid w:val="0068661D"/>
    <w:rsid w:val="00686AC6"/>
    <w:rsid w:val="00687A68"/>
    <w:rsid w:val="00692187"/>
    <w:rsid w:val="006A15D9"/>
    <w:rsid w:val="006A7E3E"/>
    <w:rsid w:val="006B1D97"/>
    <w:rsid w:val="006B2C5D"/>
    <w:rsid w:val="006B5655"/>
    <w:rsid w:val="006C1A03"/>
    <w:rsid w:val="006C2BCC"/>
    <w:rsid w:val="006C3D76"/>
    <w:rsid w:val="006C755A"/>
    <w:rsid w:val="006D427D"/>
    <w:rsid w:val="006E189D"/>
    <w:rsid w:val="006E25DA"/>
    <w:rsid w:val="006E3299"/>
    <w:rsid w:val="006E67D6"/>
    <w:rsid w:val="00701BBF"/>
    <w:rsid w:val="00702FAC"/>
    <w:rsid w:val="007032A3"/>
    <w:rsid w:val="0070690B"/>
    <w:rsid w:val="00707AAE"/>
    <w:rsid w:val="00732E10"/>
    <w:rsid w:val="00733FAB"/>
    <w:rsid w:val="00741976"/>
    <w:rsid w:val="0074584E"/>
    <w:rsid w:val="00750066"/>
    <w:rsid w:val="0075454A"/>
    <w:rsid w:val="00757E16"/>
    <w:rsid w:val="00766E42"/>
    <w:rsid w:val="0077200D"/>
    <w:rsid w:val="00773298"/>
    <w:rsid w:val="0078558E"/>
    <w:rsid w:val="007941F3"/>
    <w:rsid w:val="00796A84"/>
    <w:rsid w:val="007A1B52"/>
    <w:rsid w:val="007B0E1B"/>
    <w:rsid w:val="007B492D"/>
    <w:rsid w:val="007B65B3"/>
    <w:rsid w:val="007B6932"/>
    <w:rsid w:val="007C6443"/>
    <w:rsid w:val="007D1CF4"/>
    <w:rsid w:val="007D60E9"/>
    <w:rsid w:val="007E7121"/>
    <w:rsid w:val="007F075A"/>
    <w:rsid w:val="007F4EF7"/>
    <w:rsid w:val="00813801"/>
    <w:rsid w:val="00813867"/>
    <w:rsid w:val="00825EBA"/>
    <w:rsid w:val="00827D44"/>
    <w:rsid w:val="0084092E"/>
    <w:rsid w:val="008461ED"/>
    <w:rsid w:val="0086782B"/>
    <w:rsid w:val="0088636D"/>
    <w:rsid w:val="00893248"/>
    <w:rsid w:val="008948E1"/>
    <w:rsid w:val="008A6EA5"/>
    <w:rsid w:val="008B6660"/>
    <w:rsid w:val="008C27E5"/>
    <w:rsid w:val="008D1662"/>
    <w:rsid w:val="008D3314"/>
    <w:rsid w:val="008E0AD4"/>
    <w:rsid w:val="008E3490"/>
    <w:rsid w:val="008E41A7"/>
    <w:rsid w:val="008E4C43"/>
    <w:rsid w:val="008E69D8"/>
    <w:rsid w:val="008F7C6A"/>
    <w:rsid w:val="0090103D"/>
    <w:rsid w:val="00902912"/>
    <w:rsid w:val="00903B7B"/>
    <w:rsid w:val="00937C66"/>
    <w:rsid w:val="00940C1A"/>
    <w:rsid w:val="0094554A"/>
    <w:rsid w:val="009515AE"/>
    <w:rsid w:val="00951DAA"/>
    <w:rsid w:val="00955EEC"/>
    <w:rsid w:val="00965B16"/>
    <w:rsid w:val="0097039B"/>
    <w:rsid w:val="00991571"/>
    <w:rsid w:val="0099198E"/>
    <w:rsid w:val="009A08E1"/>
    <w:rsid w:val="009B03DF"/>
    <w:rsid w:val="009B03EB"/>
    <w:rsid w:val="009B34E8"/>
    <w:rsid w:val="009D4F10"/>
    <w:rsid w:val="009E23D4"/>
    <w:rsid w:val="009F1E48"/>
    <w:rsid w:val="00A13B5F"/>
    <w:rsid w:val="00A1413B"/>
    <w:rsid w:val="00A25B49"/>
    <w:rsid w:val="00A264F1"/>
    <w:rsid w:val="00A344E1"/>
    <w:rsid w:val="00A408E7"/>
    <w:rsid w:val="00A43546"/>
    <w:rsid w:val="00A43D90"/>
    <w:rsid w:val="00A54F73"/>
    <w:rsid w:val="00A560D5"/>
    <w:rsid w:val="00A56267"/>
    <w:rsid w:val="00A67189"/>
    <w:rsid w:val="00A7096F"/>
    <w:rsid w:val="00A85899"/>
    <w:rsid w:val="00A92E5F"/>
    <w:rsid w:val="00AB287A"/>
    <w:rsid w:val="00AB6A44"/>
    <w:rsid w:val="00AC3792"/>
    <w:rsid w:val="00AC7F4E"/>
    <w:rsid w:val="00AE1341"/>
    <w:rsid w:val="00AE207B"/>
    <w:rsid w:val="00AE5CFF"/>
    <w:rsid w:val="00AF7514"/>
    <w:rsid w:val="00B02208"/>
    <w:rsid w:val="00B1173F"/>
    <w:rsid w:val="00B23E8C"/>
    <w:rsid w:val="00B4462B"/>
    <w:rsid w:val="00B54E4E"/>
    <w:rsid w:val="00B5509F"/>
    <w:rsid w:val="00B574E1"/>
    <w:rsid w:val="00B732DF"/>
    <w:rsid w:val="00B76D6F"/>
    <w:rsid w:val="00B84544"/>
    <w:rsid w:val="00B84CE3"/>
    <w:rsid w:val="00B9195C"/>
    <w:rsid w:val="00B9336E"/>
    <w:rsid w:val="00BA4E69"/>
    <w:rsid w:val="00BA5F99"/>
    <w:rsid w:val="00BA77AE"/>
    <w:rsid w:val="00BB29DB"/>
    <w:rsid w:val="00BB3619"/>
    <w:rsid w:val="00BC13F3"/>
    <w:rsid w:val="00BC2331"/>
    <w:rsid w:val="00BC27CC"/>
    <w:rsid w:val="00BD0616"/>
    <w:rsid w:val="00BD250A"/>
    <w:rsid w:val="00BE1AB3"/>
    <w:rsid w:val="00BE54EC"/>
    <w:rsid w:val="00BE7F57"/>
    <w:rsid w:val="00C05BFF"/>
    <w:rsid w:val="00C13E7E"/>
    <w:rsid w:val="00C156B1"/>
    <w:rsid w:val="00C16027"/>
    <w:rsid w:val="00C2110F"/>
    <w:rsid w:val="00C27E09"/>
    <w:rsid w:val="00C3693D"/>
    <w:rsid w:val="00C374B1"/>
    <w:rsid w:val="00C610CA"/>
    <w:rsid w:val="00C7382D"/>
    <w:rsid w:val="00C771BB"/>
    <w:rsid w:val="00C82655"/>
    <w:rsid w:val="00C9301C"/>
    <w:rsid w:val="00C97EE1"/>
    <w:rsid w:val="00CA2AE0"/>
    <w:rsid w:val="00CB26BE"/>
    <w:rsid w:val="00CB7982"/>
    <w:rsid w:val="00CB79F3"/>
    <w:rsid w:val="00CF2D7F"/>
    <w:rsid w:val="00CF6364"/>
    <w:rsid w:val="00CF63CD"/>
    <w:rsid w:val="00CF7729"/>
    <w:rsid w:val="00D003AE"/>
    <w:rsid w:val="00D051A0"/>
    <w:rsid w:val="00D0604A"/>
    <w:rsid w:val="00D06B7D"/>
    <w:rsid w:val="00D229D3"/>
    <w:rsid w:val="00D24ACE"/>
    <w:rsid w:val="00D30F81"/>
    <w:rsid w:val="00D440BB"/>
    <w:rsid w:val="00D51C2F"/>
    <w:rsid w:val="00D718C9"/>
    <w:rsid w:val="00D7262F"/>
    <w:rsid w:val="00D837EB"/>
    <w:rsid w:val="00D84FEB"/>
    <w:rsid w:val="00DA24B1"/>
    <w:rsid w:val="00DB0095"/>
    <w:rsid w:val="00DB3185"/>
    <w:rsid w:val="00DC79AC"/>
    <w:rsid w:val="00DD7E62"/>
    <w:rsid w:val="00DF2BDC"/>
    <w:rsid w:val="00E0663F"/>
    <w:rsid w:val="00E069F8"/>
    <w:rsid w:val="00E10D91"/>
    <w:rsid w:val="00E177C2"/>
    <w:rsid w:val="00E262F5"/>
    <w:rsid w:val="00E30DEB"/>
    <w:rsid w:val="00E365F6"/>
    <w:rsid w:val="00E46770"/>
    <w:rsid w:val="00E633AE"/>
    <w:rsid w:val="00E728B6"/>
    <w:rsid w:val="00E81294"/>
    <w:rsid w:val="00E824F2"/>
    <w:rsid w:val="00E84F11"/>
    <w:rsid w:val="00EA171F"/>
    <w:rsid w:val="00EA61C0"/>
    <w:rsid w:val="00EB414E"/>
    <w:rsid w:val="00EC1299"/>
    <w:rsid w:val="00EC20FC"/>
    <w:rsid w:val="00EC61C2"/>
    <w:rsid w:val="00ED4C98"/>
    <w:rsid w:val="00ED5959"/>
    <w:rsid w:val="00EE159A"/>
    <w:rsid w:val="00EE2A66"/>
    <w:rsid w:val="00EE5474"/>
    <w:rsid w:val="00EF30AD"/>
    <w:rsid w:val="00EF3EED"/>
    <w:rsid w:val="00EF48CD"/>
    <w:rsid w:val="00EF6509"/>
    <w:rsid w:val="00F06745"/>
    <w:rsid w:val="00F06C51"/>
    <w:rsid w:val="00F130D0"/>
    <w:rsid w:val="00F13906"/>
    <w:rsid w:val="00F16D6C"/>
    <w:rsid w:val="00F200DC"/>
    <w:rsid w:val="00F34E3A"/>
    <w:rsid w:val="00F34EBB"/>
    <w:rsid w:val="00F40378"/>
    <w:rsid w:val="00F41FC1"/>
    <w:rsid w:val="00F43F26"/>
    <w:rsid w:val="00F45565"/>
    <w:rsid w:val="00F51EF8"/>
    <w:rsid w:val="00F66338"/>
    <w:rsid w:val="00F6706F"/>
    <w:rsid w:val="00F7577E"/>
    <w:rsid w:val="00F82821"/>
    <w:rsid w:val="00F82BB2"/>
    <w:rsid w:val="00F843C5"/>
    <w:rsid w:val="00F869BA"/>
    <w:rsid w:val="00F87D3F"/>
    <w:rsid w:val="00F9037B"/>
    <w:rsid w:val="00FA0279"/>
    <w:rsid w:val="00FA058F"/>
    <w:rsid w:val="00FA5E2F"/>
    <w:rsid w:val="00FA7A52"/>
    <w:rsid w:val="00FA7C25"/>
    <w:rsid w:val="00FB12D1"/>
    <w:rsid w:val="00FB2575"/>
    <w:rsid w:val="00FB51E8"/>
    <w:rsid w:val="00FB54CD"/>
    <w:rsid w:val="00FB6E0F"/>
    <w:rsid w:val="00FC7F80"/>
    <w:rsid w:val="00FD3E02"/>
    <w:rsid w:val="00FE2703"/>
    <w:rsid w:val="00FE32B1"/>
    <w:rsid w:val="00FF5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280"/>
  </w:style>
  <w:style w:type="paragraph" w:styleId="2">
    <w:name w:val="heading 2"/>
    <w:basedOn w:val="a"/>
    <w:next w:val="a"/>
    <w:link w:val="20"/>
    <w:uiPriority w:val="9"/>
    <w:unhideWhenUsed/>
    <w:qFormat/>
    <w:rsid w:val="00110B3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72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170AE"/>
  </w:style>
  <w:style w:type="paragraph" w:styleId="a6">
    <w:name w:val="footer"/>
    <w:basedOn w:val="a"/>
    <w:link w:val="a7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170AE"/>
  </w:style>
  <w:style w:type="paragraph" w:styleId="a8">
    <w:name w:val="Balloon Text"/>
    <w:basedOn w:val="a"/>
    <w:link w:val="a9"/>
    <w:uiPriority w:val="99"/>
    <w:semiHidden/>
    <w:unhideWhenUsed/>
    <w:rsid w:val="00D003A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03AE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0119AF"/>
    <w:pPr>
      <w:ind w:left="720"/>
      <w:contextualSpacing/>
    </w:pPr>
  </w:style>
  <w:style w:type="paragraph" w:customStyle="1" w:styleId="ConsPlusNormal">
    <w:name w:val="ConsPlusNormal"/>
    <w:rsid w:val="00D06B7D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b">
    <w:name w:val="No Spacing"/>
    <w:uiPriority w:val="1"/>
    <w:qFormat/>
    <w:rsid w:val="00F82821"/>
  </w:style>
  <w:style w:type="character" w:customStyle="1" w:styleId="20">
    <w:name w:val="Заголовок 2 Знак"/>
    <w:basedOn w:val="a0"/>
    <w:link w:val="2"/>
    <w:uiPriority w:val="9"/>
    <w:rsid w:val="00110B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31">
    <w:name w:val="Основной текст с отступом 31"/>
    <w:basedOn w:val="a"/>
    <w:rsid w:val="0006303C"/>
    <w:pPr>
      <w:suppressAutoHyphens/>
      <w:spacing w:line="360" w:lineRule="auto"/>
      <w:ind w:firstLine="360"/>
      <w:jc w:val="both"/>
    </w:pPr>
    <w:rPr>
      <w:rFonts w:eastAsia="Times New Roman" w:cs="Times New Roman"/>
      <w:szCs w:val="20"/>
      <w:lang w:eastAsia="ar-SA"/>
    </w:rPr>
  </w:style>
  <w:style w:type="paragraph" w:customStyle="1" w:styleId="22">
    <w:name w:val="Основной текст с отступом 22"/>
    <w:basedOn w:val="a"/>
    <w:rsid w:val="005635A3"/>
    <w:pPr>
      <w:suppressAutoHyphens/>
      <w:spacing w:after="120" w:line="480" w:lineRule="auto"/>
      <w:ind w:left="283" w:firstLine="709"/>
      <w:jc w:val="both"/>
    </w:pPr>
    <w:rPr>
      <w:rFonts w:eastAsia="Times New Roman" w:cs="Calibri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280"/>
  </w:style>
  <w:style w:type="paragraph" w:styleId="2">
    <w:name w:val="heading 2"/>
    <w:basedOn w:val="a"/>
    <w:next w:val="a"/>
    <w:link w:val="20"/>
    <w:uiPriority w:val="9"/>
    <w:unhideWhenUsed/>
    <w:qFormat/>
    <w:rsid w:val="00110B3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72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170AE"/>
  </w:style>
  <w:style w:type="paragraph" w:styleId="a6">
    <w:name w:val="footer"/>
    <w:basedOn w:val="a"/>
    <w:link w:val="a7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170AE"/>
  </w:style>
  <w:style w:type="paragraph" w:styleId="a8">
    <w:name w:val="Balloon Text"/>
    <w:basedOn w:val="a"/>
    <w:link w:val="a9"/>
    <w:uiPriority w:val="99"/>
    <w:semiHidden/>
    <w:unhideWhenUsed/>
    <w:rsid w:val="00D003A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03AE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0119AF"/>
    <w:pPr>
      <w:ind w:left="720"/>
      <w:contextualSpacing/>
    </w:pPr>
  </w:style>
  <w:style w:type="paragraph" w:customStyle="1" w:styleId="ConsPlusNormal">
    <w:name w:val="ConsPlusNormal"/>
    <w:rsid w:val="00D06B7D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b">
    <w:name w:val="No Spacing"/>
    <w:uiPriority w:val="1"/>
    <w:qFormat/>
    <w:rsid w:val="00F82821"/>
  </w:style>
  <w:style w:type="character" w:customStyle="1" w:styleId="20">
    <w:name w:val="Заголовок 2 Знак"/>
    <w:basedOn w:val="a0"/>
    <w:link w:val="2"/>
    <w:uiPriority w:val="9"/>
    <w:rsid w:val="00110B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31">
    <w:name w:val="Основной текст с отступом 31"/>
    <w:basedOn w:val="a"/>
    <w:rsid w:val="0006303C"/>
    <w:pPr>
      <w:suppressAutoHyphens/>
      <w:spacing w:line="360" w:lineRule="auto"/>
      <w:ind w:firstLine="360"/>
      <w:jc w:val="both"/>
    </w:pPr>
    <w:rPr>
      <w:rFonts w:eastAsia="Times New Roman" w:cs="Times New Roman"/>
      <w:szCs w:val="20"/>
      <w:lang w:eastAsia="ar-SA"/>
    </w:rPr>
  </w:style>
  <w:style w:type="paragraph" w:customStyle="1" w:styleId="22">
    <w:name w:val="Основной текст с отступом 22"/>
    <w:basedOn w:val="a"/>
    <w:rsid w:val="005635A3"/>
    <w:pPr>
      <w:suppressAutoHyphens/>
      <w:spacing w:after="120" w:line="480" w:lineRule="auto"/>
      <w:ind w:left="283" w:firstLine="709"/>
      <w:jc w:val="both"/>
    </w:pPr>
    <w:rPr>
      <w:rFonts w:eastAsia="Times New Roman" w:cs="Calibri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23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2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33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8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8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2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4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1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9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1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4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1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8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7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7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4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4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8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5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4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4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0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0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7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9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2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36F0A7-92F8-4BF0-BF21-79C81BA358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2201</TotalTime>
  <Pages>47</Pages>
  <Words>17084</Words>
  <Characters>97381</Characters>
  <Application>Microsoft Office Word</Application>
  <DocSecurity>0</DocSecurity>
  <Lines>811</Lines>
  <Paragraphs>228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User_123</dc:creator>
  <cp:lastModifiedBy>Бирюкова Мария Владимировна</cp:lastModifiedBy>
  <cp:revision>253</cp:revision>
  <cp:lastPrinted>2017-04-27T08:50:00Z</cp:lastPrinted>
  <dcterms:created xsi:type="dcterms:W3CDTF">2015-04-20T09:31:00Z</dcterms:created>
  <dcterms:modified xsi:type="dcterms:W3CDTF">2017-04-27T09:17:00Z</dcterms:modified>
</cp:coreProperties>
</file>