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354"/>
        <w:gridCol w:w="2208"/>
        <w:gridCol w:w="1409"/>
        <w:gridCol w:w="1531"/>
        <w:gridCol w:w="1531"/>
        <w:gridCol w:w="2149"/>
        <w:gridCol w:w="2732"/>
        <w:gridCol w:w="1531"/>
      </w:tblGrid>
      <w:tr w:rsidR="00C608AE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C608AE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C608AE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470D2E" w:rsidP="00C608A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C6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Горького, 51 в Кировском</w:t>
            </w: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0F429A" w:rsidP="00C608A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 </w:t>
            </w:r>
            <w:r w:rsidR="00C6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C6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</w:t>
            </w:r>
          </w:p>
        </w:tc>
        <w:tc>
          <w:tcPr>
            <w:tcW w:w="0" w:type="auto"/>
          </w:tcPr>
          <w:p w:rsidR="001A70BE" w:rsidRPr="001A70BE" w:rsidRDefault="000F429A" w:rsidP="00C608A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C6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C6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</w:tcPr>
          <w:p w:rsidR="001A70BE" w:rsidRPr="001A70BE" w:rsidRDefault="00C608A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</w:t>
            </w:r>
            <w:r w:rsid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914ECB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FD6FE9" w:rsidRPr="00FD6FE9" w:rsidRDefault="00457C79" w:rsidP="00FD6FE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 </w:t>
            </w:r>
            <w:r w:rsidRPr="00457C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 18.11.2024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 За</w:t>
            </w:r>
            <w:r w:rsidR="00FD6FE9" w:rsidRPr="00FD6F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мечание - в границы формируемого участка входит часть двора </w:t>
            </w:r>
            <w:r w:rsidR="00FD6F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</w:t>
            </w:r>
            <w:r w:rsidR="00FD6FE9" w:rsidRPr="00FD6F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ул.</w:t>
            </w:r>
            <w:r w:rsidR="00FD6F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FD6FE9" w:rsidRPr="00FD6F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Дантона, 4;</w:t>
            </w:r>
          </w:p>
          <w:p w:rsidR="001A70BE" w:rsidRDefault="00FD6FE9" w:rsidP="00FD6F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Предложение – сделать вход </w:t>
            </w:r>
            <w:proofErr w:type="gramStart"/>
            <w:r w:rsidRPr="00FD6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пристрой</w:t>
            </w:r>
            <w:proofErr w:type="gramEnd"/>
            <w:r w:rsidRPr="00FD6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дома по ул. М. Горького, 51 со двора дома по ул.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6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Горького, 51.</w:t>
            </w:r>
          </w:p>
          <w:p w:rsidR="00914ECB" w:rsidRDefault="00914ECB" w:rsidP="00FD6F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от 18.11.2024</w:t>
            </w:r>
          </w:p>
          <w:p w:rsidR="00914ECB" w:rsidRPr="00914ECB" w:rsidRDefault="00914ECB" w:rsidP="00914EC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14E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Замечание – по факту на обсуждаемом проекте схемы расположения земельного участка видно, вновь образованная часть границ, за счет урезания участка по адресу:                             г. Астрахань, ул. Дантона/максима Горького, д. 4/49, кв. 9.</w:t>
            </w:r>
          </w:p>
          <w:p w:rsidR="00914ECB" w:rsidRPr="00914ECB" w:rsidRDefault="00914ECB" w:rsidP="00914EC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14E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Предложение – оставить земельные границы без изменения. Вход в дом по адресу ул. М. Горького, 51 со </w:t>
            </w:r>
            <w:r w:rsidRPr="00914E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стороны ул. Дантона, перенести на                           ул. М. Горького, 51.</w:t>
            </w:r>
          </w:p>
          <w:p w:rsidR="00914ECB" w:rsidRPr="001A70BE" w:rsidRDefault="00914ECB" w:rsidP="00914E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Обоснование внесенных предложений/замечаний – оставить целостность земельных границ участка для сохранения объектов культурного наследия (памятников истории и культуры) народов Российской Федерации</w:t>
            </w:r>
            <w:bookmarkStart w:id="0" w:name="_GoBack"/>
            <w:bookmarkEnd w:id="0"/>
          </w:p>
        </w:tc>
        <w:tc>
          <w:tcPr>
            <w:tcW w:w="1531" w:type="dxa"/>
            <w:hideMark/>
          </w:tcPr>
          <w:p w:rsidR="001A70BE" w:rsidRPr="001A70BE" w:rsidRDefault="001A70BE" w:rsidP="00FD6F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914ECB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A70BE"/>
    <w:rsid w:val="00457C79"/>
    <w:rsid w:val="00470D2E"/>
    <w:rsid w:val="004F1007"/>
    <w:rsid w:val="006F3808"/>
    <w:rsid w:val="00884840"/>
    <w:rsid w:val="00914ECB"/>
    <w:rsid w:val="00C608AE"/>
    <w:rsid w:val="00F8561B"/>
    <w:rsid w:val="00FA1DE6"/>
    <w:rsid w:val="00FD6FE9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57C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57C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umi@astrob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11</cp:revision>
  <dcterms:created xsi:type="dcterms:W3CDTF">2024-04-05T07:07:00Z</dcterms:created>
  <dcterms:modified xsi:type="dcterms:W3CDTF">2024-11-19T12:58:00Z</dcterms:modified>
</cp:coreProperties>
</file>