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ED66FD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</w:t>
      </w:r>
      <w:r w:rsidR="002B4117" w:rsidRPr="002B4117">
        <w:rPr>
          <w:rFonts w:ascii="Times New Roman" w:hAnsi="Times New Roman"/>
          <w:b/>
          <w:sz w:val="28"/>
          <w:szCs w:val="28"/>
        </w:rPr>
        <w:t>июня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20</w:t>
      </w:r>
      <w:r w:rsidR="002B4117" w:rsidRPr="002B4117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1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="002B4117" w:rsidRPr="002B4117">
        <w:rPr>
          <w:rFonts w:ascii="Times New Roman" w:hAnsi="Times New Roman"/>
          <w:b/>
          <w:sz w:val="28"/>
          <w:szCs w:val="28"/>
        </w:rPr>
        <w:t>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алом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ED66FD" w:rsidRPr="00ED66FD" w:rsidRDefault="00ED66FD" w:rsidP="00ED66F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66FD">
        <w:rPr>
          <w:rFonts w:ascii="Times New Roman" w:hAnsi="Times New Roman"/>
          <w:sz w:val="28"/>
          <w:szCs w:val="28"/>
        </w:rPr>
        <w:t>«Об итогах декларационной кампании 2020 года».</w:t>
      </w:r>
    </w:p>
    <w:p w:rsidR="00ED66FD" w:rsidRPr="00ED66FD" w:rsidRDefault="00ED66FD" w:rsidP="00ED66F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66FD">
        <w:rPr>
          <w:rFonts w:ascii="Times New Roman" w:hAnsi="Times New Roman"/>
          <w:sz w:val="28"/>
          <w:szCs w:val="28"/>
        </w:rPr>
        <w:t xml:space="preserve"> </w:t>
      </w:r>
      <w:r w:rsidRPr="00ED66FD">
        <w:rPr>
          <w:rFonts w:ascii="Times New Roman" w:hAnsi="Times New Roman"/>
          <w:sz w:val="28"/>
          <w:szCs w:val="28"/>
        </w:rPr>
        <w:t>«Предотвращение коррупционных рисков при осуществлении закупок».</w:t>
      </w:r>
    </w:p>
    <w:p w:rsidR="00ED66FD" w:rsidRPr="00ED66FD" w:rsidRDefault="00ED66FD" w:rsidP="00ED66F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66FD">
        <w:rPr>
          <w:rFonts w:ascii="Times New Roman" w:hAnsi="Times New Roman"/>
          <w:sz w:val="28"/>
          <w:szCs w:val="28"/>
        </w:rPr>
        <w:t xml:space="preserve"> </w:t>
      </w:r>
      <w:r w:rsidRPr="00ED66FD">
        <w:rPr>
          <w:rFonts w:ascii="Times New Roman" w:hAnsi="Times New Roman"/>
          <w:sz w:val="28"/>
          <w:szCs w:val="28"/>
        </w:rPr>
        <w:t>«Об исключении коррупционных рисков при планировании, закупке, осуществлени</w:t>
      </w:r>
      <w:bookmarkStart w:id="0" w:name="_GoBack"/>
      <w:bookmarkEnd w:id="0"/>
      <w:r w:rsidRPr="00ED66FD">
        <w:rPr>
          <w:rFonts w:ascii="Times New Roman" w:hAnsi="Times New Roman"/>
          <w:sz w:val="28"/>
          <w:szCs w:val="28"/>
        </w:rPr>
        <w:t xml:space="preserve">и и приемке дорожно-ремонтных работ»: </w:t>
      </w:r>
    </w:p>
    <w:p w:rsidR="002B4117" w:rsidRPr="002B4117" w:rsidRDefault="002B4117" w:rsidP="00ED66F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4117">
        <w:rPr>
          <w:rFonts w:ascii="Times New Roman" w:hAnsi="Times New Roman"/>
          <w:sz w:val="28"/>
          <w:szCs w:val="28"/>
        </w:rPr>
        <w:t>«Об утверждении плана работы комиссии на второе полугодие 202</w:t>
      </w:r>
      <w:r w:rsidR="00ED66FD">
        <w:rPr>
          <w:rFonts w:ascii="Times New Roman" w:hAnsi="Times New Roman"/>
          <w:sz w:val="28"/>
          <w:szCs w:val="28"/>
        </w:rPr>
        <w:t>1</w:t>
      </w:r>
      <w:r w:rsidRPr="002B4117">
        <w:rPr>
          <w:rFonts w:ascii="Times New Roman" w:hAnsi="Times New Roman"/>
          <w:sz w:val="28"/>
          <w:szCs w:val="28"/>
        </w:rPr>
        <w:t xml:space="preserve"> 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B32A86"/>
    <w:rsid w:val="00ED66FD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2</cp:revision>
  <dcterms:created xsi:type="dcterms:W3CDTF">2021-06-28T07:55:00Z</dcterms:created>
  <dcterms:modified xsi:type="dcterms:W3CDTF">2021-06-28T07:55:00Z</dcterms:modified>
</cp:coreProperties>
</file>