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930" w:rsidRDefault="00523930" w:rsidP="00523930">
      <w:pPr>
        <w:tabs>
          <w:tab w:val="left" w:pos="3631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УВЕДОМЛЕНИЕ</w:t>
      </w:r>
      <w:bookmarkStart w:id="0" w:name="_GoBack"/>
      <w:bookmarkEnd w:id="0"/>
    </w:p>
    <w:p w:rsidR="00987D90" w:rsidRPr="00523930" w:rsidRDefault="00523930" w:rsidP="00523930">
      <w:pPr>
        <w:jc w:val="center"/>
        <w:rPr>
          <w:rFonts w:ascii="Times New Roman" w:hAnsi="Times New Roman" w:cs="Times New Roman"/>
          <w:sz w:val="28"/>
          <w:szCs w:val="28"/>
        </w:rPr>
      </w:pPr>
      <w:r w:rsidRPr="00523930">
        <w:rPr>
          <w:rFonts w:ascii="Times New Roman" w:hAnsi="Times New Roman" w:cs="Times New Roman"/>
          <w:sz w:val="28"/>
          <w:szCs w:val="28"/>
        </w:rPr>
        <w:t xml:space="preserve">Управление муниципального имущества администрации муниципального образования «Город Астрахань» информирует о начале сбора замечаний </w:t>
      </w:r>
      <w:r>
        <w:rPr>
          <w:rFonts w:ascii="Times New Roman" w:hAnsi="Times New Roman" w:cs="Times New Roman"/>
          <w:sz w:val="28"/>
          <w:szCs w:val="28"/>
        </w:rPr>
        <w:t xml:space="preserve">и предложений граждан и организаций по перечню актов управления </w:t>
      </w:r>
      <w:r w:rsidRPr="00523930">
        <w:rPr>
          <w:rFonts w:ascii="Times New Roman" w:hAnsi="Times New Roman" w:cs="Times New Roman"/>
          <w:sz w:val="28"/>
          <w:szCs w:val="28"/>
        </w:rPr>
        <w:t>в рамках проведения анализа о целесообразности (нецелесообразности) внесения в них изменений для выявления и исключения рисков нарушения антимонопольного законодательства</w:t>
      </w:r>
    </w:p>
    <w:sectPr w:rsidR="00987D90" w:rsidRPr="005239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557"/>
    <w:rsid w:val="004D5557"/>
    <w:rsid w:val="00523930"/>
    <w:rsid w:val="0098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Амирханова Эльвира Ирбулатовна</dc:creator>
  <cp:keywords/>
  <dc:description/>
  <cp:lastModifiedBy>Амирханова Эльвира Ирбулатовна</cp:lastModifiedBy>
  <cp:revision>2</cp:revision>
  <dcterms:created xsi:type="dcterms:W3CDTF">2023-02-13T07:15:00Z</dcterms:created>
  <dcterms:modified xsi:type="dcterms:W3CDTF">2023-02-13T07:21:00Z</dcterms:modified>
</cp:coreProperties>
</file>