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128" w:rsidRDefault="00A05128">
      <w:pPr>
        <w:spacing w:line="1" w:lineRule="exact"/>
      </w:pPr>
    </w:p>
    <w:p w:rsidR="00A05128" w:rsidRDefault="00D876C9">
      <w:pPr>
        <w:pStyle w:val="1"/>
        <w:framePr w:w="9456" w:h="3398" w:hRule="exact" w:wrap="none" w:vAnchor="page" w:hAnchor="page" w:x="1962" w:y="1941"/>
        <w:shd w:val="clear" w:color="auto" w:fill="auto"/>
        <w:spacing w:line="338" w:lineRule="auto"/>
        <w:ind w:firstLine="0"/>
        <w:jc w:val="center"/>
        <w:rPr>
          <w:sz w:val="38"/>
          <w:szCs w:val="38"/>
        </w:rPr>
      </w:pPr>
      <w:r>
        <w:t>АДМИНИСТРАЦИЯ МУНИЦИПАЛЬНОГО ОБРАЗОВАНИЯ</w:t>
      </w:r>
      <w:r>
        <w:br/>
        <w:t>«ГОРОДСКОЙ ОКРУГ ГОРОД АСТРАХАНЬ»</w:t>
      </w:r>
      <w:r>
        <w:br/>
      </w:r>
      <w:r>
        <w:rPr>
          <w:sz w:val="38"/>
          <w:szCs w:val="38"/>
        </w:rPr>
        <w:t>РАСПОРЯЖЕНИЕ</w:t>
      </w:r>
    </w:p>
    <w:p w:rsidR="00A05128" w:rsidRDefault="00D876C9">
      <w:pPr>
        <w:pStyle w:val="20"/>
        <w:framePr w:w="9456" w:h="3398" w:hRule="exact" w:wrap="none" w:vAnchor="page" w:hAnchor="page" w:x="1962" w:y="1941"/>
        <w:shd w:val="clear" w:color="auto" w:fill="auto"/>
        <w:tabs>
          <w:tab w:val="left" w:pos="7284"/>
          <w:tab w:val="left" w:pos="7918"/>
        </w:tabs>
      </w:pPr>
      <w:r>
        <w:t>28 марта 2025 года</w:t>
      </w:r>
      <w:r>
        <w:rPr>
          <w:u w:val="none"/>
        </w:rPr>
        <w:tab/>
      </w:r>
      <w:r>
        <w:rPr>
          <w:u w:val="none"/>
          <w:vertAlign w:val="subscript"/>
        </w:rPr>
        <w:t>№</w:t>
      </w:r>
      <w:r>
        <w:rPr>
          <w:u w:val="none"/>
        </w:rPr>
        <w:tab/>
      </w:r>
      <w:r>
        <w:t>393-р</w:t>
      </w:r>
    </w:p>
    <w:p w:rsidR="00A05128" w:rsidRDefault="00D876C9">
      <w:pPr>
        <w:pStyle w:val="1"/>
        <w:framePr w:w="9456" w:h="3398" w:hRule="exact" w:wrap="none" w:vAnchor="page" w:hAnchor="page" w:x="1962" w:y="1941"/>
        <w:shd w:val="clear" w:color="auto" w:fill="auto"/>
        <w:spacing w:line="240" w:lineRule="auto"/>
        <w:ind w:firstLine="0"/>
      </w:pPr>
      <w:r>
        <w:t xml:space="preserve">О завершении </w:t>
      </w:r>
      <w:proofErr w:type="gramStart"/>
      <w:r>
        <w:t>отопительного</w:t>
      </w:r>
      <w:proofErr w:type="gramEnd"/>
    </w:p>
    <w:p w:rsidR="00A05128" w:rsidRDefault="00D876C9">
      <w:pPr>
        <w:pStyle w:val="1"/>
        <w:framePr w:w="9456" w:h="3398" w:hRule="exact" w:wrap="none" w:vAnchor="page" w:hAnchor="page" w:x="1962" w:y="1941"/>
        <w:shd w:val="clear" w:color="auto" w:fill="auto"/>
        <w:spacing w:line="240" w:lineRule="auto"/>
        <w:ind w:firstLine="0"/>
      </w:pPr>
      <w:r>
        <w:t>периода 2024-2025 года</w:t>
      </w:r>
    </w:p>
    <w:p w:rsidR="00A05128" w:rsidRDefault="00D876C9">
      <w:pPr>
        <w:pStyle w:val="1"/>
        <w:framePr w:w="9456" w:h="3398" w:hRule="exact" w:wrap="none" w:vAnchor="page" w:hAnchor="page" w:x="1962" w:y="1941"/>
        <w:shd w:val="clear" w:color="auto" w:fill="auto"/>
        <w:spacing w:line="240" w:lineRule="auto"/>
        <w:ind w:firstLine="0"/>
      </w:pPr>
      <w:r>
        <w:t>в муниципальном образовании</w:t>
      </w:r>
    </w:p>
    <w:p w:rsidR="00A05128" w:rsidRDefault="00D876C9">
      <w:pPr>
        <w:pStyle w:val="1"/>
        <w:framePr w:w="9456" w:h="3398" w:hRule="exact" w:wrap="none" w:vAnchor="page" w:hAnchor="page" w:x="1962" w:y="1941"/>
        <w:shd w:val="clear" w:color="auto" w:fill="auto"/>
        <w:spacing w:line="240" w:lineRule="auto"/>
        <w:ind w:firstLine="0"/>
      </w:pPr>
      <w:r>
        <w:t>«Городской округ город Астрахань»</w:t>
      </w:r>
    </w:p>
    <w:p w:rsidR="00A05128" w:rsidRDefault="00D876C9">
      <w:pPr>
        <w:pStyle w:val="1"/>
        <w:framePr w:w="9456" w:h="7546" w:hRule="exact" w:wrap="none" w:vAnchor="page" w:hAnchor="page" w:x="1962" w:y="5977"/>
        <w:shd w:val="clear" w:color="auto" w:fill="auto"/>
        <w:ind w:firstLine="740"/>
        <w:jc w:val="both"/>
      </w:pPr>
      <w:r>
        <w:t xml:space="preserve">В соответствии с </w:t>
      </w:r>
      <w:r>
        <w:t>постановлением Правительства РФ от 06.05.2011 №354</w:t>
      </w:r>
      <w:r w:rsidR="00552DE1">
        <w:t xml:space="preserve">                </w:t>
      </w:r>
      <w:r>
        <w:t xml:space="preserve"> «О предоставлении коммунальных услуг собственникам и пользователям помещений в многоквартирных домах и жилых домов», Правилами технической эксплуатации тепловых энергоустановок, утвержденными приказом Мини</w:t>
      </w:r>
      <w:r>
        <w:t>стерства энергетики Российской Федерации от 24.03.2003 № 115:</w:t>
      </w:r>
    </w:p>
    <w:p w:rsidR="00A05128" w:rsidRDefault="00D876C9" w:rsidP="003A5518">
      <w:pPr>
        <w:pStyle w:val="1"/>
        <w:framePr w:w="9456" w:h="7546" w:hRule="exact" w:wrap="none" w:vAnchor="page" w:hAnchor="page" w:x="1962" w:y="5977"/>
        <w:numPr>
          <w:ilvl w:val="0"/>
          <w:numId w:val="1"/>
        </w:numPr>
        <w:shd w:val="clear" w:color="auto" w:fill="auto"/>
        <w:tabs>
          <w:tab w:val="left" w:pos="1039"/>
        </w:tabs>
        <w:ind w:firstLine="740"/>
        <w:jc w:val="both"/>
      </w:pPr>
      <w:r>
        <w:t xml:space="preserve">Отопительный период 2024-2025 года в городе Астрахани завершить с </w:t>
      </w:r>
      <w:r w:rsidR="003A5518">
        <w:t xml:space="preserve">                   </w:t>
      </w:r>
      <w:r>
        <w:t>05 апреля 2025 года.</w:t>
      </w:r>
    </w:p>
    <w:p w:rsidR="00A05128" w:rsidRDefault="00D876C9">
      <w:pPr>
        <w:pStyle w:val="1"/>
        <w:framePr w:w="9456" w:h="7546" w:hRule="exact" w:wrap="none" w:vAnchor="page" w:hAnchor="page" w:x="1962" w:y="5977"/>
        <w:numPr>
          <w:ilvl w:val="0"/>
          <w:numId w:val="1"/>
        </w:numPr>
        <w:shd w:val="clear" w:color="auto" w:fill="auto"/>
        <w:tabs>
          <w:tab w:val="left" w:pos="1382"/>
        </w:tabs>
        <w:ind w:firstLine="740"/>
        <w:jc w:val="both"/>
      </w:pPr>
      <w:r>
        <w:t>МУП г. Астрахани «Коммунэнерго», ООО «ЛУКОЙ</w:t>
      </w:r>
      <w:proofErr w:type="gramStart"/>
      <w:r>
        <w:t>Л-</w:t>
      </w:r>
      <w:proofErr w:type="gramEnd"/>
      <w:r>
        <w:t xml:space="preserve"> Астраханьэнерго», ООО «Астраханские тепловые сети», ООО </w:t>
      </w:r>
      <w:r>
        <w:t>«</w:t>
      </w:r>
      <w:proofErr w:type="spellStart"/>
      <w:r>
        <w:t>Теплоресурс</w:t>
      </w:r>
      <w:proofErr w:type="spellEnd"/>
      <w:r>
        <w:t xml:space="preserve">», предприятиям и организациям, расположенным на территории города, </w:t>
      </w:r>
      <w:r w:rsidR="003A5518">
        <w:t xml:space="preserve">                     </w:t>
      </w:r>
      <w:r>
        <w:t>независимо от форм собственности, отпускающим тепловую энергию</w:t>
      </w:r>
      <w:r w:rsidR="003A5518">
        <w:t xml:space="preserve">               </w:t>
      </w:r>
      <w:bookmarkStart w:id="0" w:name="_GoBack"/>
      <w:bookmarkEnd w:id="0"/>
      <w:r>
        <w:t xml:space="preserve"> потребителям прекратить подачу теплоносителя на отопление жилого фонда и объектов социально-культурного назначени</w:t>
      </w:r>
      <w:r>
        <w:t>я с 05 апреля 2025 года.</w:t>
      </w:r>
    </w:p>
    <w:p w:rsidR="00A05128" w:rsidRDefault="00D876C9">
      <w:pPr>
        <w:pStyle w:val="1"/>
        <w:framePr w:w="9456" w:h="7546" w:hRule="exact" w:wrap="none" w:vAnchor="page" w:hAnchor="page" w:x="1962" w:y="5977"/>
        <w:numPr>
          <w:ilvl w:val="0"/>
          <w:numId w:val="1"/>
        </w:numPr>
        <w:shd w:val="clear" w:color="auto" w:fill="auto"/>
        <w:tabs>
          <w:tab w:val="left" w:pos="1382"/>
        </w:tabs>
        <w:ind w:firstLine="740"/>
        <w:jc w:val="both"/>
      </w:pPr>
      <w: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</w:t>
      </w:r>
      <w:r w:rsidR="003A5518">
        <w:t xml:space="preserve">                  </w:t>
      </w:r>
      <w:r>
        <w:t xml:space="preserve"> «Городской округ город Астрахань» на официальн</w:t>
      </w:r>
      <w:r>
        <w:t>ом сайте администрации муниципального образования «Городской округ город Астрахань».</w:t>
      </w:r>
    </w:p>
    <w:p w:rsidR="00A05128" w:rsidRDefault="00D876C9">
      <w:pPr>
        <w:pStyle w:val="1"/>
        <w:framePr w:w="9456" w:h="7546" w:hRule="exact" w:wrap="none" w:vAnchor="page" w:hAnchor="page" w:x="1962" w:y="5977"/>
        <w:numPr>
          <w:ilvl w:val="0"/>
          <w:numId w:val="1"/>
        </w:numPr>
        <w:shd w:val="clear" w:color="auto" w:fill="auto"/>
        <w:tabs>
          <w:tab w:val="left" w:pos="1073"/>
        </w:tabs>
        <w:ind w:firstLine="74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</w:t>
      </w:r>
      <w:r>
        <w:t xml:space="preserve">ьного образования «Городской округ </w:t>
      </w:r>
      <w:r w:rsidR="003A5518">
        <w:t xml:space="preserve">                         </w:t>
      </w:r>
      <w:r>
        <w:t>город Астрахань».</w:t>
      </w:r>
    </w:p>
    <w:p w:rsidR="00A05128" w:rsidRDefault="00D876C9">
      <w:pPr>
        <w:pStyle w:val="1"/>
        <w:framePr w:w="9456" w:h="725" w:hRule="exact" w:wrap="none" w:vAnchor="page" w:hAnchor="page" w:x="1962" w:y="14099"/>
        <w:shd w:val="clear" w:color="auto" w:fill="auto"/>
        <w:ind w:left="29" w:right="5165" w:firstLine="0"/>
      </w:pPr>
      <w:r>
        <w:t>Глава муниципального образования</w:t>
      </w:r>
      <w:r>
        <w:br/>
        <w:t>«Городской округ город Астрахань»</w:t>
      </w:r>
    </w:p>
    <w:p w:rsidR="00A05128" w:rsidRDefault="00D876C9">
      <w:pPr>
        <w:pStyle w:val="a5"/>
        <w:framePr w:wrap="none" w:vAnchor="page" w:hAnchor="page" w:x="8922" w:y="14449"/>
        <w:shd w:val="clear" w:color="auto" w:fill="auto"/>
        <w:ind w:left="10" w:right="10"/>
      </w:pPr>
      <w:r>
        <w:t>И.А. Редькин</w:t>
      </w:r>
    </w:p>
    <w:p w:rsidR="00A05128" w:rsidRDefault="00A05128">
      <w:pPr>
        <w:spacing w:line="1" w:lineRule="exact"/>
      </w:pPr>
    </w:p>
    <w:sectPr w:rsidR="00A05128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6C9" w:rsidRDefault="00D876C9">
      <w:r>
        <w:separator/>
      </w:r>
    </w:p>
  </w:endnote>
  <w:endnote w:type="continuationSeparator" w:id="0">
    <w:p w:rsidR="00D876C9" w:rsidRDefault="00D87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6C9" w:rsidRDefault="00D876C9"/>
  </w:footnote>
  <w:footnote w:type="continuationSeparator" w:id="0">
    <w:p w:rsidR="00D876C9" w:rsidRDefault="00D876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824D9"/>
    <w:multiLevelType w:val="multilevel"/>
    <w:tmpl w:val="896C5A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05128"/>
    <w:rsid w:val="003A5518"/>
    <w:rsid w:val="00552DE1"/>
    <w:rsid w:val="00A05128"/>
    <w:rsid w:val="00D8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 w:line="360" w:lineRule="auto"/>
      <w:ind w:firstLine="30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 w:line="360" w:lineRule="auto"/>
      <w:ind w:firstLine="30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2025-03-28T07:37:00Z</dcterms:created>
  <dcterms:modified xsi:type="dcterms:W3CDTF">2025-03-28T07:52:00Z</dcterms:modified>
</cp:coreProperties>
</file>