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DCC" w:rsidRDefault="00C15DCC">
      <w:pPr>
        <w:pStyle w:val="ConsPlusTitlePage"/>
      </w:pPr>
      <w:bookmarkStart w:id="0" w:name="_GoBack"/>
      <w:bookmarkEnd w:id="0"/>
    </w:p>
    <w:p w:rsidR="00C15DCC" w:rsidRDefault="00C15DCC">
      <w:pPr>
        <w:pStyle w:val="ConsPlusNormal"/>
        <w:jc w:val="both"/>
        <w:outlineLvl w:val="0"/>
      </w:pPr>
    </w:p>
    <w:p w:rsidR="00C15DCC" w:rsidRDefault="00C15DCC">
      <w:pPr>
        <w:pStyle w:val="ConsPlusNormal"/>
        <w:outlineLvl w:val="0"/>
      </w:pPr>
      <w:r>
        <w:t>Зарегистрировано в Минюсте России 11 октября 2013 г. N 30156</w:t>
      </w:r>
    </w:p>
    <w:p w:rsidR="00C15DCC" w:rsidRDefault="00C15DCC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15DCC" w:rsidRDefault="00C15DCC">
      <w:pPr>
        <w:pStyle w:val="ConsPlusNormal"/>
      </w:pPr>
    </w:p>
    <w:p w:rsidR="00C15DCC" w:rsidRDefault="00C15DCC">
      <w:pPr>
        <w:pStyle w:val="ConsPlusTitle"/>
        <w:jc w:val="center"/>
      </w:pPr>
      <w:r>
        <w:t>МИНИСТЕРСТВО ЮСТИЦИИ РОССИЙСКОЙ ФЕДЕРАЦИИ</w:t>
      </w:r>
    </w:p>
    <w:p w:rsidR="00C15DCC" w:rsidRDefault="00C15DCC">
      <w:pPr>
        <w:pStyle w:val="ConsPlusTitle"/>
        <w:jc w:val="center"/>
      </w:pPr>
    </w:p>
    <w:p w:rsidR="00C15DCC" w:rsidRDefault="00C15DCC">
      <w:pPr>
        <w:pStyle w:val="ConsPlusTitle"/>
        <w:jc w:val="center"/>
      </w:pPr>
      <w:r>
        <w:t>ПРИКАЗ</w:t>
      </w:r>
    </w:p>
    <w:p w:rsidR="00C15DCC" w:rsidRDefault="00C15DCC">
      <w:pPr>
        <w:pStyle w:val="ConsPlusTitle"/>
        <w:jc w:val="center"/>
      </w:pPr>
      <w:r>
        <w:t>от 4 октября 2013 г. N 187</w:t>
      </w:r>
    </w:p>
    <w:p w:rsidR="00C15DCC" w:rsidRDefault="00C15DCC">
      <w:pPr>
        <w:pStyle w:val="ConsPlusTitle"/>
        <w:jc w:val="center"/>
      </w:pPr>
    </w:p>
    <w:p w:rsidR="00C15DCC" w:rsidRDefault="00C15DCC">
      <w:pPr>
        <w:pStyle w:val="ConsPlusTitle"/>
        <w:jc w:val="center"/>
      </w:pPr>
      <w:r>
        <w:t>ОБ УТВЕРЖДЕНИИ ПОРЯДКА</w:t>
      </w:r>
    </w:p>
    <w:p w:rsidR="00C15DCC" w:rsidRDefault="00C15DCC">
      <w:pPr>
        <w:pStyle w:val="ConsPlusTitle"/>
        <w:jc w:val="center"/>
      </w:pPr>
      <w:r>
        <w:t>ОРГАНИЗАЦИИ РАБОТЫ ПО ПРОВЕДЕНИЮ АНТИКОРРУПЦИОННОЙ</w:t>
      </w:r>
    </w:p>
    <w:p w:rsidR="00C15DCC" w:rsidRDefault="00C15DCC">
      <w:pPr>
        <w:pStyle w:val="ConsPlusTitle"/>
        <w:jc w:val="center"/>
      </w:pPr>
      <w:r>
        <w:t>ЭКСПЕРТИЗЫ НОРМАТИВНЫХ ПРАВОВЫХ АКТОВ, ПРОЕКТОВ НОРМАТИВНЫХ</w:t>
      </w:r>
    </w:p>
    <w:p w:rsidR="00C15DCC" w:rsidRDefault="00C15DCC">
      <w:pPr>
        <w:pStyle w:val="ConsPlusTitle"/>
        <w:jc w:val="center"/>
      </w:pPr>
      <w:r>
        <w:t xml:space="preserve">ПРАВОВЫХ АКТОВ И ИНЫХ ДОКУМЕНТОВ </w:t>
      </w:r>
      <w:proofErr w:type="gramStart"/>
      <w:r>
        <w:t>СТРУКТУРНЫМИ</w:t>
      </w:r>
      <w:proofErr w:type="gramEnd"/>
    </w:p>
    <w:p w:rsidR="00C15DCC" w:rsidRDefault="00C15DCC">
      <w:pPr>
        <w:pStyle w:val="ConsPlusTitle"/>
        <w:jc w:val="center"/>
      </w:pPr>
      <w:r>
        <w:t>ПОДРАЗДЕЛЕНИЯМИ МИНИСТЕРСТВА ЮСТИЦИИ</w:t>
      </w:r>
    </w:p>
    <w:p w:rsidR="00C15DCC" w:rsidRDefault="00C15DCC">
      <w:pPr>
        <w:pStyle w:val="ConsPlusTitle"/>
        <w:jc w:val="center"/>
      </w:pPr>
      <w:r>
        <w:t>РОССИЙСКОЙ ФЕДЕРАЦИИ</w:t>
      </w:r>
    </w:p>
    <w:p w:rsidR="00C15DCC" w:rsidRDefault="00C15DCC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C15DCC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C15DCC" w:rsidRDefault="00C15DC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15DCC" w:rsidRDefault="00C15DC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Приказов Минюста России от 07.05.2014 </w:t>
            </w:r>
            <w:hyperlink r:id="rId5" w:history="1">
              <w:r>
                <w:rPr>
                  <w:color w:val="0000FF"/>
                </w:rPr>
                <w:t>N 94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C15DCC" w:rsidRDefault="00C15DC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23.06.2016 </w:t>
            </w:r>
            <w:hyperlink r:id="rId6" w:history="1">
              <w:r>
                <w:rPr>
                  <w:color w:val="0000FF"/>
                </w:rPr>
                <w:t>N 145</w:t>
              </w:r>
            </w:hyperlink>
            <w:r>
              <w:rPr>
                <w:color w:val="392C69"/>
              </w:rPr>
              <w:t xml:space="preserve">, от 27.09.2018 </w:t>
            </w:r>
            <w:hyperlink r:id="rId7" w:history="1">
              <w:r>
                <w:rPr>
                  <w:color w:val="0000FF"/>
                </w:rPr>
                <w:t>N 197</w:t>
              </w:r>
            </w:hyperlink>
            <w:r>
              <w:rPr>
                <w:color w:val="392C69"/>
              </w:rPr>
              <w:t>)</w:t>
            </w:r>
          </w:p>
        </w:tc>
      </w:tr>
    </w:tbl>
    <w:p w:rsidR="00C15DCC" w:rsidRDefault="00C15DCC">
      <w:pPr>
        <w:pStyle w:val="ConsPlusNormal"/>
        <w:jc w:val="both"/>
      </w:pPr>
    </w:p>
    <w:p w:rsidR="00C15DCC" w:rsidRDefault="00C15DCC">
      <w:pPr>
        <w:pStyle w:val="ConsPlusNormal"/>
        <w:ind w:firstLine="540"/>
        <w:jc w:val="both"/>
      </w:pPr>
      <w:r>
        <w:t xml:space="preserve">Во исполнение Федерального закона от 17 июля 2009 г. N 172-ФЗ "Об антикоррупционной экспертизе нормативных правовых актов и проектов нормативных правовых актов" (Собрание законодательства Российской Федерации, 2009, N 29, ст. 3609; 2011, N 48, ст. 6730), </w:t>
      </w:r>
      <w:hyperlink r:id="rId8" w:history="1">
        <w:r>
          <w:rPr>
            <w:color w:val="0000FF"/>
          </w:rPr>
          <w:t>постановления</w:t>
        </w:r>
      </w:hyperlink>
      <w:r>
        <w:t xml:space="preserve"> Правительства Российской Федерации от 26 февраля 2010 г. N 96 "Об антикоррупционной экспертизе нормативных правовых актов и проектов нормативных правовых актов" (Собрание законодательства Российской Федерации, 2010, N 10, ст. 1084; 2012, N 52, ст. 7507; 2013, N 13, ст. 1575) и в соответствии с Положением о Министерстве юстиции Российской Федерации, утвержденным Указом Президента Российской Федерации от 13 октября 2004 г. N 1313 "Вопросы Министерства юстиции Российской Федерации" (Собрание законодательства Российской Федерации, 2004, N 42, ст. 4108; 2005, N 44, ст. 4535, N 52, ст. 5690; 2006, N 12, ст. 1284, N 19, ст. 2070, N 23, ст. 2452, N 38, ст. 3975; 2007, N 13, ст. 1530, N 20, ст. 2390; 2008, N 10, ст. 909, N 29, ст. 3473, N 43, ст. 4921; 2010, N 4, ст. 368, N 19, ст. 2300; </w:t>
      </w:r>
      <w:proofErr w:type="gramStart"/>
      <w:r>
        <w:t>2011, N 21, ст. 2927, N 21, ст. 2930, N 29, ст. 4420; 2012, N 8, ст. 990, N 18, ст. 2166, N 22, ст. 2759, N 38, ст. 5070, N 47, ст. 6459, N 53, ст. 7866; 2013, N 26, ст. 3314), приказываю:</w:t>
      </w:r>
      <w:proofErr w:type="gramEnd"/>
    </w:p>
    <w:p w:rsidR="00C15DCC" w:rsidRDefault="00C15DCC">
      <w:pPr>
        <w:pStyle w:val="ConsPlusNormal"/>
        <w:spacing w:before="220"/>
        <w:ind w:firstLine="540"/>
        <w:jc w:val="both"/>
      </w:pPr>
      <w:r>
        <w:t xml:space="preserve">1. Утвердить прилагаемый </w:t>
      </w:r>
      <w:hyperlink w:anchor="P38" w:history="1">
        <w:r>
          <w:rPr>
            <w:color w:val="0000FF"/>
          </w:rPr>
          <w:t>Порядок</w:t>
        </w:r>
      </w:hyperlink>
      <w:r>
        <w:t xml:space="preserve"> организации работы по проведению антикоррупционной экспертизы нормативных правовых актов, проектов нормативных правовых актов и иных документов структурными подразделениями Министерства юстиции Российской Федерации.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>2. Признать утратившими силу приказы Минюста России: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 xml:space="preserve">от 8 сентября 2011 г. </w:t>
      </w:r>
      <w:hyperlink r:id="rId9" w:history="1">
        <w:r>
          <w:rPr>
            <w:color w:val="0000FF"/>
          </w:rPr>
          <w:t>N 310</w:t>
        </w:r>
      </w:hyperlink>
      <w:r>
        <w:t xml:space="preserve"> "Об организации работы по проведению антикоррупционной экспертизы нормативных правовых актов, проектов нормативных правовых актов и иных документов структурными подразделениями Минюста России" (зарегистрирован Минюстом России 12 сентября 2011 г., регистрационный N 21777);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 xml:space="preserve">от 4 апреля 2012 г. </w:t>
      </w:r>
      <w:hyperlink r:id="rId10" w:history="1">
        <w:r>
          <w:rPr>
            <w:color w:val="0000FF"/>
          </w:rPr>
          <w:t>N 48</w:t>
        </w:r>
      </w:hyperlink>
      <w:r>
        <w:t xml:space="preserve"> "О внесении изменений в приказ Минюста России от 8 сентября 2011 г. N 310" (зарегистрирован Минюстом России 18 апреля 2012 г., регистрационный N 23877).</w:t>
      </w:r>
    </w:p>
    <w:p w:rsidR="00C15DCC" w:rsidRDefault="00C15DCC">
      <w:pPr>
        <w:pStyle w:val="ConsPlusNormal"/>
        <w:spacing w:before="220"/>
        <w:ind w:firstLine="540"/>
        <w:jc w:val="both"/>
      </w:pPr>
      <w:bookmarkStart w:id="1" w:name="P24"/>
      <w:bookmarkEnd w:id="1"/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приказа возложить на заместителя Министра А.Д. </w:t>
      </w:r>
      <w:proofErr w:type="spellStart"/>
      <w:r>
        <w:t>Алханова</w:t>
      </w:r>
      <w:proofErr w:type="spellEnd"/>
      <w:r>
        <w:t>.</w:t>
      </w:r>
    </w:p>
    <w:p w:rsidR="00C15DCC" w:rsidRDefault="00C15DCC">
      <w:pPr>
        <w:pStyle w:val="ConsPlusNormal"/>
        <w:jc w:val="both"/>
      </w:pPr>
      <w:r>
        <w:t xml:space="preserve">(п. 3 в ред. </w:t>
      </w:r>
      <w:hyperlink r:id="rId11" w:history="1">
        <w:r>
          <w:rPr>
            <w:color w:val="0000FF"/>
          </w:rPr>
          <w:t>Приказа</w:t>
        </w:r>
      </w:hyperlink>
      <w:r>
        <w:t xml:space="preserve"> Минюста России от 27.09.2018 N 197)</w:t>
      </w:r>
    </w:p>
    <w:p w:rsidR="00C15DCC" w:rsidRDefault="00C15DCC">
      <w:pPr>
        <w:pStyle w:val="ConsPlusNormal"/>
        <w:ind w:firstLine="540"/>
        <w:jc w:val="both"/>
      </w:pPr>
    </w:p>
    <w:p w:rsidR="00C15DCC" w:rsidRDefault="00C15DCC">
      <w:pPr>
        <w:pStyle w:val="ConsPlusNormal"/>
        <w:jc w:val="right"/>
      </w:pPr>
      <w:r>
        <w:t>Министр</w:t>
      </w:r>
    </w:p>
    <w:p w:rsidR="00C15DCC" w:rsidRDefault="00C15DCC">
      <w:pPr>
        <w:pStyle w:val="ConsPlusNormal"/>
        <w:jc w:val="right"/>
      </w:pPr>
      <w:r>
        <w:t>А.В.</w:t>
      </w:r>
      <w:proofErr w:type="gramStart"/>
      <w:r>
        <w:t>КОНОВАЛОВ</w:t>
      </w:r>
      <w:proofErr w:type="gramEnd"/>
    </w:p>
    <w:p w:rsidR="00C15DCC" w:rsidRDefault="00C15DCC">
      <w:pPr>
        <w:pStyle w:val="ConsPlusNormal"/>
        <w:ind w:firstLine="540"/>
        <w:jc w:val="both"/>
      </w:pPr>
    </w:p>
    <w:p w:rsidR="00C15DCC" w:rsidRDefault="00C15DCC">
      <w:pPr>
        <w:pStyle w:val="ConsPlusNormal"/>
        <w:ind w:firstLine="540"/>
        <w:jc w:val="both"/>
      </w:pPr>
    </w:p>
    <w:p w:rsidR="00C15DCC" w:rsidRDefault="00C15DCC">
      <w:pPr>
        <w:pStyle w:val="ConsPlusNormal"/>
        <w:ind w:firstLine="540"/>
        <w:jc w:val="both"/>
      </w:pPr>
    </w:p>
    <w:p w:rsidR="00C15DCC" w:rsidRDefault="00C15DCC">
      <w:pPr>
        <w:pStyle w:val="ConsPlusNormal"/>
        <w:ind w:firstLine="540"/>
        <w:jc w:val="both"/>
      </w:pPr>
    </w:p>
    <w:p w:rsidR="00C15DCC" w:rsidRDefault="00C15DCC">
      <w:pPr>
        <w:pStyle w:val="ConsPlusNormal"/>
        <w:ind w:firstLine="540"/>
        <w:jc w:val="both"/>
      </w:pPr>
    </w:p>
    <w:p w:rsidR="00C15DCC" w:rsidRDefault="00C15DCC">
      <w:pPr>
        <w:pStyle w:val="ConsPlusNormal"/>
        <w:jc w:val="right"/>
        <w:outlineLvl w:val="0"/>
      </w:pPr>
      <w:r>
        <w:t>Утвержден</w:t>
      </w:r>
    </w:p>
    <w:p w:rsidR="00C15DCC" w:rsidRDefault="00C15DCC">
      <w:pPr>
        <w:pStyle w:val="ConsPlusNormal"/>
        <w:jc w:val="right"/>
      </w:pPr>
      <w:r>
        <w:t>приказом Минюста России</w:t>
      </w:r>
    </w:p>
    <w:p w:rsidR="00C15DCC" w:rsidRDefault="00C15DCC">
      <w:pPr>
        <w:pStyle w:val="ConsPlusNormal"/>
        <w:jc w:val="right"/>
      </w:pPr>
      <w:r>
        <w:t>от 04.10.2013 N 187</w:t>
      </w:r>
    </w:p>
    <w:p w:rsidR="00C15DCC" w:rsidRDefault="00C15DCC">
      <w:pPr>
        <w:pStyle w:val="ConsPlusNormal"/>
        <w:ind w:firstLine="540"/>
        <w:jc w:val="both"/>
      </w:pPr>
    </w:p>
    <w:p w:rsidR="00C15DCC" w:rsidRDefault="00C15DCC">
      <w:pPr>
        <w:pStyle w:val="ConsPlusTitle"/>
        <w:jc w:val="center"/>
      </w:pPr>
      <w:bookmarkStart w:id="2" w:name="P38"/>
      <w:bookmarkEnd w:id="2"/>
      <w:r>
        <w:t>ПОРЯДОК</w:t>
      </w:r>
    </w:p>
    <w:p w:rsidR="00C15DCC" w:rsidRDefault="00C15DCC">
      <w:pPr>
        <w:pStyle w:val="ConsPlusTitle"/>
        <w:jc w:val="center"/>
      </w:pPr>
      <w:r>
        <w:t>ОРГАНИЗАЦИИ РАБОТЫ ПО ПРОВЕДЕНИЮ АНТИКОРРУПЦИОННОЙ</w:t>
      </w:r>
    </w:p>
    <w:p w:rsidR="00C15DCC" w:rsidRDefault="00C15DCC">
      <w:pPr>
        <w:pStyle w:val="ConsPlusTitle"/>
        <w:jc w:val="center"/>
      </w:pPr>
      <w:r>
        <w:t>ЭКСПЕРТИЗЫ НОРМАТИВНЫХ ПРАВОВЫХ АКТОВ, ПРОЕКТОВ НОРМАТИВНЫХ</w:t>
      </w:r>
    </w:p>
    <w:p w:rsidR="00C15DCC" w:rsidRDefault="00C15DCC">
      <w:pPr>
        <w:pStyle w:val="ConsPlusTitle"/>
        <w:jc w:val="center"/>
      </w:pPr>
      <w:r>
        <w:t xml:space="preserve">ПРАВОВЫХ АКТОВ И ИНЫХ ДОКУМЕНТОВ </w:t>
      </w:r>
      <w:proofErr w:type="gramStart"/>
      <w:r>
        <w:t>СТРУКТУРНЫМИ</w:t>
      </w:r>
      <w:proofErr w:type="gramEnd"/>
    </w:p>
    <w:p w:rsidR="00C15DCC" w:rsidRDefault="00C15DCC">
      <w:pPr>
        <w:pStyle w:val="ConsPlusTitle"/>
        <w:jc w:val="center"/>
      </w:pPr>
      <w:r>
        <w:t>ПОДРАЗДЕЛЕНИЯМИ МИНИСТЕРСТВА ЮСТИЦИИ</w:t>
      </w:r>
    </w:p>
    <w:p w:rsidR="00C15DCC" w:rsidRDefault="00C15DCC">
      <w:pPr>
        <w:pStyle w:val="ConsPlusTitle"/>
        <w:jc w:val="center"/>
      </w:pPr>
      <w:r>
        <w:t>РОССИЙСКОЙ ФЕДЕРАЦИИ</w:t>
      </w:r>
    </w:p>
    <w:p w:rsidR="00C15DCC" w:rsidRDefault="00C15DCC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C15DCC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C15DCC" w:rsidRDefault="00C15DC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15DCC" w:rsidRDefault="00C15DC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Приказов Минюста России от 07.05.2014 </w:t>
            </w:r>
            <w:hyperlink r:id="rId12" w:history="1">
              <w:r>
                <w:rPr>
                  <w:color w:val="0000FF"/>
                </w:rPr>
                <w:t>N 94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C15DCC" w:rsidRDefault="00C15DC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23.06.2016 </w:t>
            </w:r>
            <w:hyperlink r:id="rId13" w:history="1">
              <w:r>
                <w:rPr>
                  <w:color w:val="0000FF"/>
                </w:rPr>
                <w:t>N 145</w:t>
              </w:r>
            </w:hyperlink>
            <w:r>
              <w:rPr>
                <w:color w:val="392C69"/>
              </w:rPr>
              <w:t xml:space="preserve">, от 27.09.2018 </w:t>
            </w:r>
            <w:hyperlink r:id="rId14" w:history="1">
              <w:r>
                <w:rPr>
                  <w:color w:val="0000FF"/>
                </w:rPr>
                <w:t>N 197</w:t>
              </w:r>
            </w:hyperlink>
            <w:r>
              <w:rPr>
                <w:color w:val="392C69"/>
              </w:rPr>
              <w:t>)</w:t>
            </w:r>
          </w:p>
        </w:tc>
      </w:tr>
    </w:tbl>
    <w:p w:rsidR="00C15DCC" w:rsidRDefault="00C15DCC">
      <w:pPr>
        <w:pStyle w:val="ConsPlusNormal"/>
        <w:jc w:val="center"/>
      </w:pPr>
    </w:p>
    <w:p w:rsidR="00C15DCC" w:rsidRDefault="00C15DCC">
      <w:pPr>
        <w:pStyle w:val="ConsPlusNormal"/>
        <w:ind w:firstLine="540"/>
        <w:jc w:val="both"/>
      </w:pPr>
      <w:r>
        <w:t>1. Структурные подразделения Минюста России: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>а) проводят антикоррупционную экспертизу: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>проектов федеральных законов, проектов указов Президента Российской Федерации и проектов постановлений Правительства Российской Федерации, разработанных федеральными органами исполнительной власти, иными государственными органами и организациями, - при проведении их правовой экспертизы;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>проектов поправок Правительства Российской Федерации к проектам федеральных законов, подготовленным федеральными органами исполнительной власти, иными государственными органами и организациями, - при проведении их правовой экспертизы;</w:t>
      </w:r>
    </w:p>
    <w:p w:rsidR="00C15DCC" w:rsidRDefault="00C15DCC">
      <w:pPr>
        <w:pStyle w:val="ConsPlusNormal"/>
        <w:jc w:val="both"/>
      </w:pPr>
      <w:r>
        <w:t xml:space="preserve">(в ред. </w:t>
      </w:r>
      <w:hyperlink r:id="rId15" w:history="1">
        <w:r>
          <w:rPr>
            <w:color w:val="0000FF"/>
          </w:rPr>
          <w:t>Приказа</w:t>
        </w:r>
      </w:hyperlink>
      <w:r>
        <w:t xml:space="preserve"> Минюста России от 07.05.2014 N 94)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>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- при их государственной регистрации;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>б) результаты антикоррупционной экспертизы отражают: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>в заключени</w:t>
      </w:r>
      <w:proofErr w:type="gramStart"/>
      <w:r>
        <w:t>и</w:t>
      </w:r>
      <w:proofErr w:type="gramEnd"/>
      <w:r>
        <w:t xml:space="preserve"> Министерства юстиции Российской Федерации по результатам правовой экспертизы проектов федеральных законов, проектов указов Президента Российской Федерации и проектов постановлений Правительства Российской Федерации, подготовленных федеральными органами исполнительной власти, иными государственными органами и организациями;</w:t>
      </w:r>
    </w:p>
    <w:p w:rsidR="00C15DCC" w:rsidRDefault="00C15DCC">
      <w:pPr>
        <w:pStyle w:val="ConsPlusNormal"/>
        <w:spacing w:before="220"/>
        <w:ind w:firstLine="540"/>
        <w:jc w:val="both"/>
      </w:pPr>
      <w:bookmarkStart w:id="3" w:name="P56"/>
      <w:bookmarkEnd w:id="3"/>
      <w:r>
        <w:t>в заключени</w:t>
      </w:r>
      <w:proofErr w:type="gramStart"/>
      <w:r>
        <w:t>и</w:t>
      </w:r>
      <w:proofErr w:type="gramEnd"/>
      <w:r>
        <w:t xml:space="preserve"> Министерства юстиции Российской Федерации по результатам антикоррупционной экспертизы проектов поправок Правительства Российской Федерации к проектам федеральных законов, подготовленным федеральными органами исполнительной власти, иными государственными органами и организациями </w:t>
      </w:r>
      <w:hyperlink w:anchor="P126" w:history="1">
        <w:r>
          <w:rPr>
            <w:color w:val="0000FF"/>
          </w:rPr>
          <w:t>(приложение N 1)</w:t>
        </w:r>
      </w:hyperlink>
      <w:r>
        <w:t>;</w:t>
      </w:r>
    </w:p>
    <w:p w:rsidR="00C15DCC" w:rsidRDefault="00C15DCC">
      <w:pPr>
        <w:pStyle w:val="ConsPlusNormal"/>
        <w:jc w:val="both"/>
      </w:pPr>
      <w:r>
        <w:t xml:space="preserve">(в ред. </w:t>
      </w:r>
      <w:hyperlink r:id="rId16" w:history="1">
        <w:r>
          <w:rPr>
            <w:color w:val="0000FF"/>
          </w:rPr>
          <w:t>Приказа</w:t>
        </w:r>
      </w:hyperlink>
      <w:r>
        <w:t xml:space="preserve"> Минюста России от 07.05.2014 N 94)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lastRenderedPageBreak/>
        <w:t>в заключени</w:t>
      </w:r>
      <w:proofErr w:type="gramStart"/>
      <w:r>
        <w:t>и</w:t>
      </w:r>
      <w:proofErr w:type="gramEnd"/>
      <w:r>
        <w:t xml:space="preserve"> Министерства юстиции Российской Федерации по результатам правовой экспертизы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характер;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>в) при подготовке проектов нормативных правовых актов, разработчиком которых является Минюст России, в установленный для их исполнения срок:</w:t>
      </w:r>
    </w:p>
    <w:p w:rsidR="00C15DCC" w:rsidRDefault="00C15DCC">
      <w:pPr>
        <w:pStyle w:val="ConsPlusNormal"/>
        <w:spacing w:before="220"/>
        <w:ind w:firstLine="540"/>
        <w:jc w:val="both"/>
      </w:pPr>
      <w:bookmarkStart w:id="4" w:name="P60"/>
      <w:bookmarkEnd w:id="4"/>
      <w:proofErr w:type="gramStart"/>
      <w:r>
        <w:t>информируют после проведения общественного обсуждения проектов федеральных законов, проектов указов Президента Российской Федерации, проектов постановлений Правительства Российской Федерации и проектов нормативных правовых актов Минюста России, нуждающихся в государственной регистрации, кроме содержащих сведения, составляющие государственную тайну, или сведения конфиденциального характера (далее - проект нормативного правового акта), Департамент организации и контроля о необходимости и сроке размещения проектов нормативных правовых актов на официальном сайте</w:t>
      </w:r>
      <w:proofErr w:type="gramEnd"/>
      <w:r>
        <w:t xml:space="preserve"> regulation.gov.ru в информационно-телекоммуникационной сети Интернет для проведения независимой антикоррупционной экспертизы, который не может быть менее семи дней. В случае если общественное обсуждение проекта нормативного правового акта не требуется, то для размещения на официальном сайте regulation.gov.ru в информационно-телекоммуникационной сети Интернет для проведения независимой антикоррупционной экспертизы в Департамент организации и контроля необходимо направить проект нормативного правового акта, пояснительную записку и обоснование отказа от проведения процедуры общественного обсуждения. </w:t>
      </w:r>
      <w:proofErr w:type="gramStart"/>
      <w:r>
        <w:t>Размещение проектов нормативных правовых актов на официальном сайте regulation.gov.ru в информационно-телекоммуникационной сети Интернет осуществляется на основании докладной записки с резолюцией Министра или лица, исполняющего его обязанности, о согласии на размещение на официальном сайте regulation.gov.ru в информационно-телекоммуникационной сети Интернет проекта нормативного правового акта с указанием срока общественного обсуждения и (или) приема заключений по результатам независимой антикоррупционной экспертизы</w:t>
      </w:r>
      <w:proofErr w:type="gramEnd"/>
      <w:r>
        <w:t>;</w:t>
      </w:r>
    </w:p>
    <w:p w:rsidR="00C15DCC" w:rsidRDefault="00C15DCC">
      <w:pPr>
        <w:pStyle w:val="ConsPlusNormal"/>
        <w:jc w:val="both"/>
      </w:pPr>
      <w:r>
        <w:t xml:space="preserve">(в ред. </w:t>
      </w:r>
      <w:hyperlink r:id="rId17" w:history="1">
        <w:r>
          <w:rPr>
            <w:color w:val="0000FF"/>
          </w:rPr>
          <w:t>Приказа</w:t>
        </w:r>
      </w:hyperlink>
      <w:r>
        <w:t xml:space="preserve"> Минюста России от 07.05.2014 N 94)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 xml:space="preserve">при направлении в Департамент организации и контроля проектов нормативных правовых актов, указанных в </w:t>
      </w:r>
      <w:hyperlink w:anchor="P60" w:history="1">
        <w:r>
          <w:rPr>
            <w:color w:val="0000FF"/>
          </w:rPr>
          <w:t>абзаце втором подпункта "в" пункта 1</w:t>
        </w:r>
      </w:hyperlink>
      <w:r>
        <w:t xml:space="preserve"> настоящего Порядка, представляют проекты сообщений о подготовке соответствующих актов для размещения в разделе "Новости" официального сайта Минюста России в информационно-телекоммуникационной сети Интернет либо информацию о нецелесообразности такого размещения;</w:t>
      </w:r>
    </w:p>
    <w:p w:rsidR="00C15DCC" w:rsidRDefault="00C15DCC">
      <w:pPr>
        <w:pStyle w:val="ConsPlusNormal"/>
        <w:spacing w:before="220"/>
        <w:ind w:firstLine="540"/>
        <w:jc w:val="both"/>
      </w:pPr>
      <w:bookmarkStart w:id="5" w:name="P63"/>
      <w:bookmarkEnd w:id="5"/>
      <w:r>
        <w:t>проекты нормативных правовых актов Минюста России, нуждающихся в государственной регистрации, направляют в Департамент уголовного, административного и процессуального законодательства для проведения антикоррупционной экспертизы после их согласования со всеми заинтересованными структурными подразделениями Минюста России;</w:t>
      </w:r>
    </w:p>
    <w:p w:rsidR="00C15DCC" w:rsidRDefault="00C15DCC">
      <w:pPr>
        <w:pStyle w:val="ConsPlusNormal"/>
        <w:jc w:val="both"/>
      </w:pPr>
      <w:r>
        <w:t xml:space="preserve">(в ред. </w:t>
      </w:r>
      <w:hyperlink r:id="rId18" w:history="1">
        <w:r>
          <w:rPr>
            <w:color w:val="0000FF"/>
          </w:rPr>
          <w:t>Приказа</w:t>
        </w:r>
      </w:hyperlink>
      <w:r>
        <w:t xml:space="preserve"> Минюста России от 23.06.2016 N 145)</w:t>
      </w:r>
    </w:p>
    <w:p w:rsidR="00C15DCC" w:rsidRDefault="00C15DCC">
      <w:pPr>
        <w:pStyle w:val="ConsPlusNormal"/>
        <w:spacing w:before="220"/>
        <w:ind w:firstLine="540"/>
        <w:jc w:val="both"/>
      </w:pPr>
      <w:bookmarkStart w:id="6" w:name="P65"/>
      <w:bookmarkEnd w:id="6"/>
      <w:r>
        <w:t>направляют в Департамент уголовного, административного и процессуального законодательства проекты федеральных законов, проекты указов Президента Российской Федерации и проекты постановлений Правительства Российской Федерации для проведения антикоррупционной экспертизы перед их направлением на согласование в заинтересованные федеральные органы исполнительной власти, иные государственные органы и организации;</w:t>
      </w:r>
    </w:p>
    <w:p w:rsidR="00C15DCC" w:rsidRDefault="00C15DCC">
      <w:pPr>
        <w:pStyle w:val="ConsPlusNormal"/>
        <w:jc w:val="both"/>
      </w:pPr>
      <w:r>
        <w:t xml:space="preserve">(в ред. </w:t>
      </w:r>
      <w:hyperlink r:id="rId19" w:history="1">
        <w:r>
          <w:rPr>
            <w:color w:val="0000FF"/>
          </w:rPr>
          <w:t>Приказа</w:t>
        </w:r>
      </w:hyperlink>
      <w:r>
        <w:t xml:space="preserve"> Минюста России от 23.06.2016 N 145)</w:t>
      </w:r>
    </w:p>
    <w:p w:rsidR="00C15DCC" w:rsidRDefault="00C15DCC">
      <w:pPr>
        <w:pStyle w:val="ConsPlusNormal"/>
        <w:spacing w:before="220"/>
        <w:ind w:firstLine="540"/>
        <w:jc w:val="both"/>
      </w:pPr>
      <w:bookmarkStart w:id="7" w:name="P67"/>
      <w:bookmarkEnd w:id="7"/>
      <w:r>
        <w:t xml:space="preserve">дорабатывают проекты нормативных правовых актов в случае выявления в них </w:t>
      </w:r>
      <w:proofErr w:type="spellStart"/>
      <w:r>
        <w:t>коррупциогенных</w:t>
      </w:r>
      <w:proofErr w:type="spellEnd"/>
      <w:r>
        <w:t xml:space="preserve"> факторов и представляют их на антикоррупционную экспертизу в Департамент уголовного, административного и процессуального законодательства или докладывают о несогласии с позицией Департамента уголовного, административного и процессуального </w:t>
      </w:r>
      <w:r>
        <w:lastRenderedPageBreak/>
        <w:t>законодательства заместителю Министра, курирующему деятельность структурного подразделения - разработчика;</w:t>
      </w:r>
    </w:p>
    <w:p w:rsidR="00C15DCC" w:rsidRDefault="00C15DCC">
      <w:pPr>
        <w:pStyle w:val="ConsPlusNormal"/>
        <w:jc w:val="both"/>
      </w:pPr>
      <w:r>
        <w:t xml:space="preserve">(в ред. </w:t>
      </w:r>
      <w:hyperlink r:id="rId20" w:history="1">
        <w:r>
          <w:rPr>
            <w:color w:val="0000FF"/>
          </w:rPr>
          <w:t>Приказа</w:t>
        </w:r>
      </w:hyperlink>
      <w:r>
        <w:t xml:space="preserve"> Минюста России от 23.06.2016 N 145)</w:t>
      </w:r>
    </w:p>
    <w:p w:rsidR="00C15DCC" w:rsidRDefault="00C15DCC">
      <w:pPr>
        <w:pStyle w:val="ConsPlusNormal"/>
        <w:spacing w:before="220"/>
        <w:ind w:firstLine="540"/>
        <w:jc w:val="both"/>
      </w:pPr>
      <w:bookmarkStart w:id="8" w:name="P69"/>
      <w:bookmarkEnd w:id="8"/>
      <w:r>
        <w:t xml:space="preserve">г) при поступлении заключения по результатам независимой антикоррупционной экспертизы проектов нормативных правовых актов, разработчиком которых является Минюст России, в 30-дневный срок со дня его получения направляют мотивированный ответ гражданину или организации, проводившим независимую экспертизу; в случае если поступившее заключение по результатам независимой антикоррупционной экспертизы не соответствует </w:t>
      </w:r>
      <w:hyperlink r:id="rId21" w:history="1">
        <w:r>
          <w:rPr>
            <w:color w:val="0000FF"/>
          </w:rPr>
          <w:t>форме</w:t>
        </w:r>
      </w:hyperlink>
      <w:r>
        <w:t xml:space="preserve">, утвержденной приказом Минюста России от 21 октября 2011 г. N 363 "Об утверждении формы заключения по результатам независимой антикоррупционной экспертизы" (зарегистрирован Минюстом России 09.11.2011, регистрационный N 22247), а </w:t>
      </w:r>
      <w:proofErr w:type="gramStart"/>
      <w:r>
        <w:t>также</w:t>
      </w:r>
      <w:proofErr w:type="gramEnd"/>
      <w:r>
        <w:t xml:space="preserve"> если в заключении по результатам независимой антикоррупционной экспертизы отсутствует предложение о способе устранения выявленных </w:t>
      </w:r>
      <w:proofErr w:type="spellStart"/>
      <w:r>
        <w:t>коррупциогенных</w:t>
      </w:r>
      <w:proofErr w:type="spellEnd"/>
      <w:r>
        <w:t xml:space="preserve"> факторов, возвращают его не позднее 30 дней после регистрации с указанием причин;</w:t>
      </w:r>
    </w:p>
    <w:p w:rsidR="00C15DCC" w:rsidRDefault="00C15DCC">
      <w:pPr>
        <w:pStyle w:val="ConsPlusNormal"/>
        <w:jc w:val="both"/>
      </w:pPr>
      <w:r>
        <w:t xml:space="preserve">(в ред. </w:t>
      </w:r>
      <w:hyperlink r:id="rId22" w:history="1">
        <w:r>
          <w:rPr>
            <w:color w:val="0000FF"/>
          </w:rPr>
          <w:t>Приказа</w:t>
        </w:r>
      </w:hyperlink>
      <w:r>
        <w:t xml:space="preserve"> Минюста России от 07.05.2014 N 94)</w:t>
      </w:r>
    </w:p>
    <w:p w:rsidR="00C15DCC" w:rsidRDefault="00C15DCC">
      <w:pPr>
        <w:pStyle w:val="ConsPlusNormal"/>
        <w:spacing w:before="220"/>
        <w:ind w:firstLine="540"/>
        <w:jc w:val="both"/>
      </w:pPr>
      <w:proofErr w:type="gramStart"/>
      <w:r>
        <w:t>д) обеспечивают приложение поступивших заключений по результатам независимой антикоррупционной экспертизы к материалам, представляемым на подпись Министру или лицу, исполняющему его обязанности, для внесения Президенту Российской Федерации и (или) в Правительство Российской Федерации проектов федеральных законов, проектов указов Президента Российской Федерации, проектов постановлений Правительства Российской Федерации, разработчиком которых является Минюст России;</w:t>
      </w:r>
      <w:proofErr w:type="gramEnd"/>
    </w:p>
    <w:p w:rsidR="00C15DCC" w:rsidRDefault="00C15DCC">
      <w:pPr>
        <w:pStyle w:val="ConsPlusNormal"/>
        <w:spacing w:before="220"/>
        <w:ind w:firstLine="540"/>
        <w:jc w:val="both"/>
      </w:pPr>
      <w:proofErr w:type="gramStart"/>
      <w:r>
        <w:t xml:space="preserve">е) учитывают копии поступивших в Минюст России заключений по результатам независимой антикоррупционной экспертизы проектов нормативных правовых актов, разработчиками которых являются федеральные органы исполнительной власти, иные государственные органы и организации, для оценки этих заключений на предмет обеспечения указанными органами и организациями возможности проведения независимой антикоррупционной экспертизы и соблюдения положений </w:t>
      </w:r>
      <w:hyperlink r:id="rId23" w:history="1">
        <w:r>
          <w:rPr>
            <w:color w:val="0000FF"/>
          </w:rPr>
          <w:t>части 3 статьи 5</w:t>
        </w:r>
      </w:hyperlink>
      <w:r>
        <w:t xml:space="preserve"> Федерального закона от 17 июля 2009 г. N</w:t>
      </w:r>
      <w:proofErr w:type="gramEnd"/>
      <w:r>
        <w:t xml:space="preserve"> 172-ФЗ "Об антикоррупционной экспертизе нормативных правовых актов и проектов нормативных правовых актов";</w:t>
      </w:r>
    </w:p>
    <w:p w:rsidR="00C15DCC" w:rsidRDefault="00C15DCC">
      <w:pPr>
        <w:pStyle w:val="ConsPlusNormal"/>
        <w:spacing w:before="220"/>
        <w:ind w:firstLine="540"/>
        <w:jc w:val="both"/>
      </w:pPr>
      <w:bookmarkStart w:id="9" w:name="P73"/>
      <w:bookmarkEnd w:id="9"/>
      <w:r>
        <w:t xml:space="preserve">ж) проводят проверку принятых Минюстом России нормативных правовых актов, разработка проектов которых осуществлялась структурными подразделениями Минюста России, с целью выявления в них </w:t>
      </w:r>
      <w:proofErr w:type="spellStart"/>
      <w:r>
        <w:t>коррупциогенных</w:t>
      </w:r>
      <w:proofErr w:type="spellEnd"/>
      <w:r>
        <w:t xml:space="preserve"> факторов при мониторинге их применения;</w:t>
      </w:r>
    </w:p>
    <w:p w:rsidR="00C15DCC" w:rsidRDefault="00C15DCC">
      <w:pPr>
        <w:pStyle w:val="ConsPlusNormal"/>
        <w:spacing w:before="220"/>
        <w:ind w:firstLine="540"/>
        <w:jc w:val="both"/>
      </w:pPr>
      <w:bookmarkStart w:id="10" w:name="P74"/>
      <w:bookmarkEnd w:id="10"/>
      <w:r>
        <w:t xml:space="preserve">один раз в полугодие (не позднее 1 января и 5 июля) информируют Департамент уголовного, административного и процессуального законодательства о результатах проведенной проверки принятых Минюстом России нормативных правовых актов, разработка проектов которых осуществлялась структурными подразделениями Минюста России, с целью выявления в них </w:t>
      </w:r>
      <w:proofErr w:type="spellStart"/>
      <w:r>
        <w:t>коррупциогенных</w:t>
      </w:r>
      <w:proofErr w:type="spellEnd"/>
      <w:r>
        <w:t xml:space="preserve"> факторов при мониторинге их применения;</w:t>
      </w:r>
    </w:p>
    <w:p w:rsidR="00C15DCC" w:rsidRDefault="00C15DCC">
      <w:pPr>
        <w:pStyle w:val="ConsPlusNormal"/>
        <w:spacing w:before="220"/>
        <w:ind w:firstLine="540"/>
        <w:jc w:val="both"/>
      </w:pPr>
      <w:proofErr w:type="gramStart"/>
      <w:r>
        <w:t xml:space="preserve">в случае выявления при мониторинге применения </w:t>
      </w:r>
      <w:proofErr w:type="spellStart"/>
      <w:r>
        <w:t>коррупциогенных</w:t>
      </w:r>
      <w:proofErr w:type="spellEnd"/>
      <w:r>
        <w:t xml:space="preserve"> факторов в принятых Минюстом России нормативных правовых актах оперативно направляют указанный нормативный правовой акт в Департамент уголовного, административного и процессуального законодательства для проведения антикоррупционной экспертизы в отношении выявленных структурными подразделениями Минюста России </w:t>
      </w:r>
      <w:proofErr w:type="spellStart"/>
      <w:r>
        <w:t>коррупциогенных</w:t>
      </w:r>
      <w:proofErr w:type="spellEnd"/>
      <w:r>
        <w:t xml:space="preserve"> факторов с указанием в сопроводительном письме информации о выявленных в нормативном правовом акте Минюста России </w:t>
      </w:r>
      <w:proofErr w:type="spellStart"/>
      <w:r>
        <w:t>коррупциогенных</w:t>
      </w:r>
      <w:proofErr w:type="spellEnd"/>
      <w:r>
        <w:t xml:space="preserve"> факторах;</w:t>
      </w:r>
      <w:proofErr w:type="gramEnd"/>
    </w:p>
    <w:p w:rsidR="00C15DCC" w:rsidRDefault="00C15DCC">
      <w:pPr>
        <w:pStyle w:val="ConsPlusNormal"/>
        <w:spacing w:before="220"/>
        <w:ind w:firstLine="540"/>
        <w:jc w:val="both"/>
      </w:pPr>
      <w:proofErr w:type="gramStart"/>
      <w:r>
        <w:t xml:space="preserve">на основании подготовленного Департаментом уголовного, административного и процессуального законодательства заключения по результатам антикоррупционной экспертизы в отношении выявленных структурными подразделениями Минюста России при мониторинге применения </w:t>
      </w:r>
      <w:proofErr w:type="spellStart"/>
      <w:r>
        <w:t>коррупциогенных</w:t>
      </w:r>
      <w:proofErr w:type="spellEnd"/>
      <w:r>
        <w:t xml:space="preserve"> факторов в принятых Минюстом России нормативных правовых </w:t>
      </w:r>
      <w:r>
        <w:lastRenderedPageBreak/>
        <w:t xml:space="preserve">актах готовят предложения по устранению выявленных в нормативном правовом акте Минюста России </w:t>
      </w:r>
      <w:proofErr w:type="spellStart"/>
      <w:r>
        <w:t>коррупциогенных</w:t>
      </w:r>
      <w:proofErr w:type="spellEnd"/>
      <w:r>
        <w:t xml:space="preserve"> факторов и представляют их Министру юстиции Российской Федерации или должностному лицу, его замещающему, для принятия</w:t>
      </w:r>
      <w:proofErr w:type="gramEnd"/>
      <w:r>
        <w:t xml:space="preserve"> решения;</w:t>
      </w:r>
    </w:p>
    <w:p w:rsidR="00C15DCC" w:rsidRDefault="00C15DCC">
      <w:pPr>
        <w:pStyle w:val="ConsPlusNormal"/>
        <w:spacing w:before="220"/>
        <w:ind w:firstLine="540"/>
        <w:jc w:val="both"/>
      </w:pPr>
      <w:proofErr w:type="gramStart"/>
      <w:r>
        <w:t xml:space="preserve">в случае принятия решения о необходимости подготовки проекта нормативного правового акта Минюста России, устраняющего выявленные при мониторинге применения в принятом нормативном правовом акте Минюста России </w:t>
      </w:r>
      <w:proofErr w:type="spellStart"/>
      <w:r>
        <w:t>коррупциогенные</w:t>
      </w:r>
      <w:proofErr w:type="spellEnd"/>
      <w:r>
        <w:t xml:space="preserve"> факторы, подготавливают проект нормативного правового акта Минюста России о внесении изменений в соответствующий нормативный правовой акт Минюста России или его отмене и направляют его в Департамент уголовного, административного и процессуального законодательства для проведения антикоррупционной</w:t>
      </w:r>
      <w:proofErr w:type="gramEnd"/>
      <w:r>
        <w:t xml:space="preserve"> экспертизы в соответствии с </w:t>
      </w:r>
      <w:hyperlink w:anchor="P63" w:history="1">
        <w:r>
          <w:rPr>
            <w:color w:val="0000FF"/>
          </w:rPr>
          <w:t>абзацем четвертым подпункта "в" пункта 1</w:t>
        </w:r>
      </w:hyperlink>
      <w:r>
        <w:t xml:space="preserve"> настоящего Порядка.</w:t>
      </w:r>
    </w:p>
    <w:p w:rsidR="00C15DCC" w:rsidRDefault="00C15DCC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"ж" </w:t>
      </w:r>
      <w:proofErr w:type="gramStart"/>
      <w:r>
        <w:t>введен</w:t>
      </w:r>
      <w:proofErr w:type="gramEnd"/>
      <w:r>
        <w:t xml:space="preserve"> </w:t>
      </w:r>
      <w:hyperlink r:id="rId24" w:history="1">
        <w:r>
          <w:rPr>
            <w:color w:val="0000FF"/>
          </w:rPr>
          <w:t>Приказом</w:t>
        </w:r>
      </w:hyperlink>
      <w:r>
        <w:t xml:space="preserve"> Минюста России от 27.09.2018 N 197)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>2. Департамент уголовного, административного и процессуального законодательства:</w:t>
      </w:r>
    </w:p>
    <w:p w:rsidR="00C15DCC" w:rsidRDefault="00C15DCC">
      <w:pPr>
        <w:pStyle w:val="ConsPlusNormal"/>
        <w:jc w:val="both"/>
      </w:pPr>
      <w:r>
        <w:t xml:space="preserve">(в ред. </w:t>
      </w:r>
      <w:hyperlink r:id="rId25" w:history="1">
        <w:r>
          <w:rPr>
            <w:color w:val="0000FF"/>
          </w:rPr>
          <w:t>Приказа</w:t>
        </w:r>
      </w:hyperlink>
      <w:r>
        <w:t xml:space="preserve"> Минюста России от 23.06.2016 N 145)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 xml:space="preserve">а) проводит антикоррупционную экспертизу с оформлением заключения по ее результатам </w:t>
      </w:r>
      <w:hyperlink w:anchor="P184" w:history="1">
        <w:r>
          <w:rPr>
            <w:color w:val="0000FF"/>
          </w:rPr>
          <w:t>(приложение N 2)</w:t>
        </w:r>
      </w:hyperlink>
      <w:r>
        <w:t>: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 xml:space="preserve">проектов, указанных в </w:t>
      </w:r>
      <w:hyperlink w:anchor="P63" w:history="1">
        <w:r>
          <w:rPr>
            <w:color w:val="0000FF"/>
          </w:rPr>
          <w:t>абзацах четвертом</w:t>
        </w:r>
      </w:hyperlink>
      <w:r>
        <w:t xml:space="preserve"> и </w:t>
      </w:r>
      <w:hyperlink w:anchor="P65" w:history="1">
        <w:r>
          <w:rPr>
            <w:color w:val="0000FF"/>
          </w:rPr>
          <w:t>пятом подпункта "в" пункта 1</w:t>
        </w:r>
      </w:hyperlink>
      <w:r>
        <w:t xml:space="preserve"> настоящего Порядка, - в срок не более десяти рабочих дней;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 xml:space="preserve">проектов, указанных в </w:t>
      </w:r>
      <w:hyperlink w:anchor="P67" w:history="1">
        <w:r>
          <w:rPr>
            <w:color w:val="0000FF"/>
          </w:rPr>
          <w:t>абзаце шестом подпункта "в" пункта 1</w:t>
        </w:r>
      </w:hyperlink>
      <w:r>
        <w:t xml:space="preserve"> настоящего Порядка, - в срок не более двух рабочих дней;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 xml:space="preserve">нормативных правовых актов, принятых Минюстом России, в отношении выявленных структурным подразделением Минюста России при мониторинге применения </w:t>
      </w:r>
      <w:proofErr w:type="spellStart"/>
      <w:r>
        <w:t>коррупциогенных</w:t>
      </w:r>
      <w:proofErr w:type="spellEnd"/>
      <w:r>
        <w:t xml:space="preserve"> факторов, в срок не более десяти рабочих дней;</w:t>
      </w:r>
    </w:p>
    <w:p w:rsidR="00C15DCC" w:rsidRDefault="00C15DCC">
      <w:pPr>
        <w:pStyle w:val="ConsPlusNormal"/>
        <w:jc w:val="both"/>
      </w:pPr>
      <w:r>
        <w:t xml:space="preserve">(абзац введен </w:t>
      </w:r>
      <w:hyperlink r:id="rId26" w:history="1">
        <w:r>
          <w:rPr>
            <w:color w:val="0000FF"/>
          </w:rPr>
          <w:t>Приказом</w:t>
        </w:r>
      </w:hyperlink>
      <w:r>
        <w:t xml:space="preserve"> Минюста России от 27.09.2018 N 197)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>б) сокращает сроки проведения антикоррупционной экспертизы проектов, подготовленных во исполнение срочного поручения Президента Российской Федерации, Правительства Российской Федерации или руководства Минюста России, по согласованию с руководителями структурных подразделений Минюста России - разработчиков;</w:t>
      </w:r>
    </w:p>
    <w:p w:rsidR="00C15DCC" w:rsidRDefault="00C15DCC">
      <w:pPr>
        <w:pStyle w:val="ConsPlusNormal"/>
        <w:spacing w:before="220"/>
        <w:ind w:firstLine="540"/>
        <w:jc w:val="both"/>
      </w:pPr>
      <w:proofErr w:type="gramStart"/>
      <w:r>
        <w:t xml:space="preserve">в) в соответствии с </w:t>
      </w:r>
      <w:hyperlink w:anchor="P74" w:history="1">
        <w:r>
          <w:rPr>
            <w:color w:val="0000FF"/>
          </w:rPr>
          <w:t>абзацем вторым подпункта "ж" пункта 1</w:t>
        </w:r>
      </w:hyperlink>
      <w:r>
        <w:t xml:space="preserve"> настоящего Порядка обобщает поступившую из структурных подразделений Минюста России информацию о результатах проведенной проверки принятых Минюстом России нормативных правовых актов, разработка проектов которых осуществлялась структурными подразделениями Минюста России, с целью выявления в них </w:t>
      </w:r>
      <w:proofErr w:type="spellStart"/>
      <w:r>
        <w:t>коррупциогенных</w:t>
      </w:r>
      <w:proofErr w:type="spellEnd"/>
      <w:r>
        <w:t xml:space="preserve"> факторов при мониторинге их применения и один раз в полугодие (не позднее 15 января и 15</w:t>
      </w:r>
      <w:proofErr w:type="gramEnd"/>
      <w:r>
        <w:t xml:space="preserve"> июля) информирует Генеральную прокуратуру Российской Федерации о результатах антикоррупционной экспертизы принятых Минюстом России нормативных правовых актов при мониторинге их применения.</w:t>
      </w:r>
    </w:p>
    <w:p w:rsidR="00C15DCC" w:rsidRDefault="00C15DCC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>. "</w:t>
      </w:r>
      <w:proofErr w:type="gramStart"/>
      <w:r>
        <w:t>в</w:t>
      </w:r>
      <w:proofErr w:type="gramEnd"/>
      <w:r>
        <w:t xml:space="preserve">" введен </w:t>
      </w:r>
      <w:hyperlink r:id="rId27" w:history="1">
        <w:r>
          <w:rPr>
            <w:color w:val="0000FF"/>
          </w:rPr>
          <w:t>Приказом</w:t>
        </w:r>
      </w:hyperlink>
      <w:r>
        <w:t xml:space="preserve"> Минюста России от 27.09.2018 N 197)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>3. Департамент организации и контроля: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 xml:space="preserve">а) в 2-дневный срок после поступления проектов нормативных правовых актов, указанных в </w:t>
      </w:r>
      <w:hyperlink w:anchor="P60" w:history="1">
        <w:r>
          <w:rPr>
            <w:color w:val="0000FF"/>
          </w:rPr>
          <w:t>абзаце втором подпункта "в" пункта 1</w:t>
        </w:r>
      </w:hyperlink>
      <w:r>
        <w:t xml:space="preserve"> настоящего Порядка, размещает их на официальном сайте regulation.gov.ru в информационно-телекоммуникационной сети Интернет;</w:t>
      </w:r>
    </w:p>
    <w:p w:rsidR="00C15DCC" w:rsidRDefault="00C15DCC">
      <w:pPr>
        <w:pStyle w:val="ConsPlusNormal"/>
        <w:spacing w:before="220"/>
        <w:ind w:firstLine="540"/>
        <w:jc w:val="both"/>
      </w:pPr>
      <w:bookmarkStart w:id="11" w:name="P91"/>
      <w:bookmarkEnd w:id="11"/>
      <w:r>
        <w:t>после истечения срока размещения проекта нормативного правового акта на официальном сайте regulation.gov.ru в информационно-телекоммуникационной сети Интернет направляет информацию в структурное подразделение Минюста России, осуществляющее разработку проекта нормативного правового акта;</w:t>
      </w:r>
    </w:p>
    <w:p w:rsidR="00C15DCC" w:rsidRDefault="00C15DCC">
      <w:pPr>
        <w:pStyle w:val="ConsPlusNormal"/>
        <w:jc w:val="both"/>
      </w:pPr>
      <w:r>
        <w:lastRenderedPageBreak/>
        <w:t xml:space="preserve">(в ред. </w:t>
      </w:r>
      <w:hyperlink r:id="rId28" w:history="1">
        <w:r>
          <w:rPr>
            <w:color w:val="0000FF"/>
          </w:rPr>
          <w:t>Приказа</w:t>
        </w:r>
      </w:hyperlink>
      <w:r>
        <w:t xml:space="preserve"> Минюста России от 07.05.2014 N 94)</w:t>
      </w:r>
    </w:p>
    <w:p w:rsidR="00C15DCC" w:rsidRDefault="00C15DCC">
      <w:pPr>
        <w:pStyle w:val="ConsPlusNormal"/>
        <w:spacing w:before="220"/>
        <w:ind w:firstLine="540"/>
        <w:jc w:val="both"/>
      </w:pPr>
      <w:proofErr w:type="gramStart"/>
      <w:r>
        <w:t>б) регистрирует в установленном порядке заключения по результатам независимой антикоррупционной экспертизы проектов нормативных правовых актов, разработчиком которых является Минюст России, поступившие в Минюст России на бумажном носителе и (или) в форме электронного документа, и направляет их структурным подразделениям Минюста России - разработчикам проектов нормативных правовых актов, а копии - в Департамент уголовного, административного и процессуального законодательства;</w:t>
      </w:r>
      <w:proofErr w:type="gramEnd"/>
    </w:p>
    <w:p w:rsidR="00C15DCC" w:rsidRDefault="00C15DCC">
      <w:pPr>
        <w:pStyle w:val="ConsPlusNormal"/>
        <w:jc w:val="both"/>
      </w:pPr>
      <w:r>
        <w:t xml:space="preserve">(в ред. </w:t>
      </w:r>
      <w:hyperlink r:id="rId29" w:history="1">
        <w:r>
          <w:rPr>
            <w:color w:val="0000FF"/>
          </w:rPr>
          <w:t>Приказа</w:t>
        </w:r>
      </w:hyperlink>
      <w:r>
        <w:t xml:space="preserve"> Минюста России от 23.06.2016 N 145)</w:t>
      </w:r>
    </w:p>
    <w:p w:rsidR="00C15DCC" w:rsidRDefault="00C15DCC">
      <w:pPr>
        <w:pStyle w:val="ConsPlusNormal"/>
        <w:spacing w:before="220"/>
        <w:ind w:firstLine="540"/>
        <w:jc w:val="both"/>
      </w:pPr>
      <w:proofErr w:type="gramStart"/>
      <w:r>
        <w:t>в) регистрирует в установленном порядке копии заключений по результатам независимой антикоррупционной экспертизы проектов нормативных правовых актов, разработчиком которых являются федеральные органы исполнительной власти, иные государственные органы и организации, поступившие в Минюст России на бумажном носителе и (или) в форме электронного документа, и направляет их структурным подразделениям Минюста России, к компетенции которых отнесено рассмотрение соответствующих проектов нормативных правовых актов, а второй</w:t>
      </w:r>
      <w:proofErr w:type="gramEnd"/>
      <w:r>
        <w:t xml:space="preserve"> экземпляр копии - в Департамент уголовного, административного и процессуального законодательства.</w:t>
      </w:r>
    </w:p>
    <w:p w:rsidR="00C15DCC" w:rsidRDefault="00C15DCC">
      <w:pPr>
        <w:pStyle w:val="ConsPlusNormal"/>
        <w:jc w:val="both"/>
      </w:pPr>
      <w:r>
        <w:t xml:space="preserve">(в ред. </w:t>
      </w:r>
      <w:hyperlink r:id="rId30" w:history="1">
        <w:r>
          <w:rPr>
            <w:color w:val="0000FF"/>
          </w:rPr>
          <w:t>Приказа</w:t>
        </w:r>
      </w:hyperlink>
      <w:r>
        <w:t xml:space="preserve"> Минюста России от 23.06.2016 N 145)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>4. Департамент регистрации ведомственных нормативных правовых актов при государственной регистрации приказов Минюста России проводит их антикоррупционную экспертизу.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>5. Заместители Министра: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>а) подписывают заключения, подготовленные курируемыми структурными подразделениями Минюста России в соответствии с настоящим Порядком;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>б) проводят совещания по устранению разногласий, связанных с замечаниями Департамента уголовного, административного и процессуального законодательства;</w:t>
      </w:r>
    </w:p>
    <w:p w:rsidR="00C15DCC" w:rsidRDefault="00C15DCC">
      <w:pPr>
        <w:pStyle w:val="ConsPlusNormal"/>
        <w:jc w:val="both"/>
      </w:pPr>
      <w:r>
        <w:t xml:space="preserve">(в ред. </w:t>
      </w:r>
      <w:hyperlink r:id="rId31" w:history="1">
        <w:r>
          <w:rPr>
            <w:color w:val="0000FF"/>
          </w:rPr>
          <w:t>Приказа</w:t>
        </w:r>
      </w:hyperlink>
      <w:r>
        <w:t xml:space="preserve"> Минюста России от 23.06.2016 N 145)</w:t>
      </w:r>
    </w:p>
    <w:p w:rsidR="00C15DCC" w:rsidRDefault="00C15DCC">
      <w:pPr>
        <w:pStyle w:val="ConsPlusNormal"/>
        <w:spacing w:before="220"/>
        <w:ind w:firstLine="540"/>
        <w:jc w:val="both"/>
      </w:pPr>
      <w:r>
        <w:t>в) докладывают о неурегулированных разногласиях Министру или лицу, исполняющему его обязанности.</w:t>
      </w:r>
    </w:p>
    <w:p w:rsidR="00C15DCC" w:rsidRDefault="00C15DCC">
      <w:pPr>
        <w:pStyle w:val="ConsPlusNormal"/>
        <w:jc w:val="center"/>
      </w:pPr>
    </w:p>
    <w:p w:rsidR="00C15DCC" w:rsidRDefault="00C15DCC">
      <w:pPr>
        <w:pStyle w:val="ConsPlusNormal"/>
        <w:jc w:val="center"/>
      </w:pPr>
    </w:p>
    <w:p w:rsidR="00C15DCC" w:rsidRDefault="00C15DCC">
      <w:pPr>
        <w:pStyle w:val="ConsPlusNormal"/>
        <w:jc w:val="center"/>
      </w:pPr>
    </w:p>
    <w:p w:rsidR="00C15DCC" w:rsidRDefault="00C15DCC">
      <w:pPr>
        <w:pStyle w:val="ConsPlusNormal"/>
        <w:jc w:val="center"/>
      </w:pPr>
    </w:p>
    <w:p w:rsidR="00C15DCC" w:rsidRDefault="00C15DCC">
      <w:pPr>
        <w:pStyle w:val="ConsPlusNormal"/>
        <w:jc w:val="center"/>
      </w:pPr>
    </w:p>
    <w:p w:rsidR="00C15DCC" w:rsidRDefault="00C15DCC">
      <w:pPr>
        <w:pStyle w:val="ConsPlusNormal"/>
        <w:jc w:val="right"/>
        <w:outlineLvl w:val="1"/>
      </w:pPr>
      <w:r>
        <w:t>Приложение N 1</w:t>
      </w:r>
    </w:p>
    <w:p w:rsidR="00C15DCC" w:rsidRDefault="00C15DCC">
      <w:pPr>
        <w:pStyle w:val="ConsPlusNormal"/>
        <w:jc w:val="right"/>
      </w:pPr>
      <w:r>
        <w:t>к Порядку организации</w:t>
      </w:r>
    </w:p>
    <w:p w:rsidR="00C15DCC" w:rsidRDefault="00C15DCC">
      <w:pPr>
        <w:pStyle w:val="ConsPlusNormal"/>
        <w:jc w:val="right"/>
      </w:pPr>
      <w:r>
        <w:t>работы по проведению</w:t>
      </w:r>
    </w:p>
    <w:p w:rsidR="00C15DCC" w:rsidRDefault="00C15DCC">
      <w:pPr>
        <w:pStyle w:val="ConsPlusNormal"/>
        <w:jc w:val="right"/>
      </w:pPr>
      <w:r>
        <w:t>антикоррупционной экспертизы</w:t>
      </w:r>
    </w:p>
    <w:p w:rsidR="00C15DCC" w:rsidRDefault="00C15DCC">
      <w:pPr>
        <w:pStyle w:val="ConsPlusNormal"/>
        <w:jc w:val="right"/>
      </w:pPr>
      <w:r>
        <w:t>нормативных правовых актов,</w:t>
      </w:r>
    </w:p>
    <w:p w:rsidR="00C15DCC" w:rsidRDefault="00C15DCC">
      <w:pPr>
        <w:pStyle w:val="ConsPlusNormal"/>
        <w:jc w:val="right"/>
      </w:pPr>
      <w:r>
        <w:t>проектов нормативных правовых</w:t>
      </w:r>
    </w:p>
    <w:p w:rsidR="00C15DCC" w:rsidRDefault="00C15DCC">
      <w:pPr>
        <w:pStyle w:val="ConsPlusNormal"/>
        <w:jc w:val="right"/>
      </w:pPr>
      <w:r>
        <w:t>актов и иных документов</w:t>
      </w:r>
    </w:p>
    <w:p w:rsidR="00C15DCC" w:rsidRDefault="00C15DCC">
      <w:pPr>
        <w:pStyle w:val="ConsPlusNormal"/>
        <w:jc w:val="right"/>
      </w:pPr>
      <w:r>
        <w:t>структурными подразделениями</w:t>
      </w:r>
    </w:p>
    <w:p w:rsidR="00C15DCC" w:rsidRDefault="00C15DCC">
      <w:pPr>
        <w:pStyle w:val="ConsPlusNormal"/>
        <w:jc w:val="right"/>
      </w:pPr>
      <w:r>
        <w:t>Министерства юстиции</w:t>
      </w:r>
    </w:p>
    <w:p w:rsidR="00C15DCC" w:rsidRDefault="00C15DCC">
      <w:pPr>
        <w:pStyle w:val="ConsPlusNormal"/>
        <w:jc w:val="right"/>
      </w:pPr>
      <w:r>
        <w:t>Российской Федерации</w:t>
      </w:r>
    </w:p>
    <w:p w:rsidR="00C15DCC" w:rsidRDefault="00C15DCC">
      <w:pPr>
        <w:pStyle w:val="ConsPlusNormal"/>
        <w:jc w:val="right"/>
      </w:pPr>
    </w:p>
    <w:p w:rsidR="00C15DCC" w:rsidRDefault="00C15DCC">
      <w:pPr>
        <w:pStyle w:val="ConsPlusNormal"/>
        <w:jc w:val="right"/>
      </w:pPr>
      <w:r>
        <w:t>Форма</w:t>
      </w:r>
    </w:p>
    <w:p w:rsidR="00C15DCC" w:rsidRDefault="00C15DCC">
      <w:pPr>
        <w:pStyle w:val="ConsPlusNormal"/>
        <w:ind w:firstLine="540"/>
        <w:jc w:val="both"/>
      </w:pPr>
    </w:p>
    <w:p w:rsidR="00C15DCC" w:rsidRDefault="00C15DCC">
      <w:pPr>
        <w:pStyle w:val="ConsPlusNonformat"/>
        <w:jc w:val="both"/>
      </w:pPr>
      <w:r>
        <w:t xml:space="preserve">    Бланк письма                           Наименование федерального органа</w:t>
      </w:r>
    </w:p>
    <w:p w:rsidR="00C15DCC" w:rsidRDefault="00C15DCC">
      <w:pPr>
        <w:pStyle w:val="ConsPlusNonformat"/>
        <w:jc w:val="both"/>
      </w:pPr>
      <w:r>
        <w:t>Министерства юстиции                             исполнительной власти,</w:t>
      </w:r>
    </w:p>
    <w:p w:rsidR="00C15DCC" w:rsidRDefault="00C15DCC">
      <w:pPr>
        <w:pStyle w:val="ConsPlusNonformat"/>
        <w:jc w:val="both"/>
      </w:pPr>
      <w:r>
        <w:lastRenderedPageBreak/>
        <w:t>Российской Федерации                         иного государственного органа</w:t>
      </w:r>
    </w:p>
    <w:p w:rsidR="00C15DCC" w:rsidRDefault="00C15DCC">
      <w:pPr>
        <w:pStyle w:val="ConsPlusNonformat"/>
        <w:jc w:val="both"/>
      </w:pPr>
      <w:r>
        <w:t xml:space="preserve">                                                     или организации</w:t>
      </w:r>
    </w:p>
    <w:p w:rsidR="00C15DCC" w:rsidRDefault="00C15DCC">
      <w:pPr>
        <w:pStyle w:val="ConsPlusNonformat"/>
        <w:jc w:val="both"/>
      </w:pPr>
    </w:p>
    <w:p w:rsidR="00C15DCC" w:rsidRDefault="00C15DCC">
      <w:pPr>
        <w:pStyle w:val="ConsPlusNonformat"/>
        <w:jc w:val="both"/>
      </w:pPr>
      <w:bookmarkStart w:id="12" w:name="P126"/>
      <w:bookmarkEnd w:id="12"/>
      <w:r>
        <w:t xml:space="preserve">          Заключение по результатам антикоррупционной экспертизы</w:t>
      </w:r>
    </w:p>
    <w:p w:rsidR="00C15DCC" w:rsidRDefault="00C15DCC">
      <w:pPr>
        <w:pStyle w:val="ConsPlusNonformat"/>
        <w:jc w:val="both"/>
      </w:pPr>
    </w:p>
    <w:p w:rsidR="00C15DCC" w:rsidRDefault="00C15DCC">
      <w:pPr>
        <w:pStyle w:val="ConsPlusNonformat"/>
        <w:jc w:val="both"/>
      </w:pPr>
      <w:r>
        <w:t>___________________________________________________________________________</w:t>
      </w:r>
    </w:p>
    <w:p w:rsidR="00C15DCC" w:rsidRDefault="00C15DCC">
      <w:pPr>
        <w:pStyle w:val="ConsPlusNonformat"/>
        <w:jc w:val="both"/>
      </w:pPr>
      <w:r>
        <w:t xml:space="preserve">                         (наименование документа)</w:t>
      </w:r>
    </w:p>
    <w:p w:rsidR="00C15DCC" w:rsidRDefault="00C15DCC">
      <w:pPr>
        <w:pStyle w:val="ConsPlusNonformat"/>
        <w:jc w:val="both"/>
      </w:pPr>
    </w:p>
    <w:p w:rsidR="00C15DCC" w:rsidRDefault="00C15DCC">
      <w:pPr>
        <w:pStyle w:val="ConsPlusNonformat"/>
        <w:jc w:val="both"/>
      </w:pPr>
      <w:r>
        <w:t xml:space="preserve">    Министерством  юстиции  Российской  Федерации в соответствии с частью 3</w:t>
      </w:r>
    </w:p>
    <w:p w:rsidR="00C15DCC" w:rsidRDefault="00C15DCC">
      <w:pPr>
        <w:pStyle w:val="ConsPlusNonformat"/>
        <w:jc w:val="both"/>
      </w:pPr>
      <w:hyperlink r:id="rId32" w:history="1">
        <w:r>
          <w:rPr>
            <w:color w:val="0000FF"/>
          </w:rPr>
          <w:t>статьи   3</w:t>
        </w:r>
      </w:hyperlink>
      <w:r>
        <w:t xml:space="preserve">   Федерального   закона   от  17  июля  2009  г.  N  172-ФЗ  "</w:t>
      </w:r>
      <w:proofErr w:type="gramStart"/>
      <w:r>
        <w:t>Об</w:t>
      </w:r>
      <w:proofErr w:type="gramEnd"/>
    </w:p>
    <w:p w:rsidR="00C15DCC" w:rsidRDefault="00C15DCC">
      <w:pPr>
        <w:pStyle w:val="ConsPlusNonformat"/>
        <w:jc w:val="both"/>
      </w:pPr>
      <w:r>
        <w:t>антикоррупционной   экспертизе   нормативных   правовых  актов  и  проектов</w:t>
      </w:r>
    </w:p>
    <w:p w:rsidR="00C15DCC" w:rsidRDefault="00C15DCC">
      <w:pPr>
        <w:pStyle w:val="ConsPlusNonformat"/>
        <w:jc w:val="both"/>
      </w:pPr>
      <w:r>
        <w:t xml:space="preserve">нормативных правовых актов" и </w:t>
      </w:r>
      <w:hyperlink r:id="rId33" w:history="1">
        <w:r>
          <w:rPr>
            <w:color w:val="0000FF"/>
          </w:rPr>
          <w:t>пунктом 2</w:t>
        </w:r>
      </w:hyperlink>
      <w:r>
        <w:t xml:space="preserve"> Правил проведения </w:t>
      </w:r>
      <w:proofErr w:type="gramStart"/>
      <w:r>
        <w:t>антикоррупционной</w:t>
      </w:r>
      <w:proofErr w:type="gramEnd"/>
    </w:p>
    <w:p w:rsidR="00C15DCC" w:rsidRDefault="00C15DCC">
      <w:pPr>
        <w:pStyle w:val="ConsPlusNonformat"/>
        <w:jc w:val="both"/>
      </w:pPr>
      <w:r>
        <w:t>экспертизы  нормативных  правовых  актов  и  проектов  нормативных правовых</w:t>
      </w:r>
    </w:p>
    <w:p w:rsidR="00C15DCC" w:rsidRDefault="00C15DCC">
      <w:pPr>
        <w:pStyle w:val="ConsPlusNonformat"/>
        <w:jc w:val="both"/>
      </w:pPr>
      <w:r>
        <w:t>актов, утвержденных постановлением Правительства Российской Федерации от 26</w:t>
      </w:r>
    </w:p>
    <w:p w:rsidR="00C15DCC" w:rsidRDefault="00C15DCC">
      <w:pPr>
        <w:pStyle w:val="ConsPlusNonformat"/>
        <w:jc w:val="both"/>
      </w:pPr>
      <w:r>
        <w:t>февраля 2010 г. N 96, проведена антикоррупционная экспертиза ______________</w:t>
      </w:r>
    </w:p>
    <w:p w:rsidR="00C15DCC" w:rsidRDefault="00C15DCC">
      <w:pPr>
        <w:pStyle w:val="ConsPlusNonformat"/>
        <w:jc w:val="both"/>
      </w:pPr>
      <w:r>
        <w:t>__________________________________________________________________________.</w:t>
      </w:r>
    </w:p>
    <w:p w:rsidR="00C15DCC" w:rsidRDefault="00C15DCC">
      <w:pPr>
        <w:pStyle w:val="ConsPlusNonformat"/>
        <w:jc w:val="both"/>
      </w:pPr>
      <w:r>
        <w:t xml:space="preserve">                         (наименование документа)</w:t>
      </w:r>
    </w:p>
    <w:p w:rsidR="00C15DCC" w:rsidRDefault="00C15DCC">
      <w:pPr>
        <w:pStyle w:val="ConsPlusNonformat"/>
        <w:jc w:val="both"/>
      </w:pPr>
    </w:p>
    <w:p w:rsidR="00C15DCC" w:rsidRDefault="00C15DCC">
      <w:pPr>
        <w:pStyle w:val="ConsPlusNonformat"/>
        <w:jc w:val="both"/>
      </w:pPr>
      <w:r>
        <w:t xml:space="preserve">    Вариант 1:</w:t>
      </w:r>
    </w:p>
    <w:p w:rsidR="00C15DCC" w:rsidRDefault="00C15DCC">
      <w:pPr>
        <w:pStyle w:val="ConsPlusNonformat"/>
        <w:jc w:val="both"/>
      </w:pPr>
      <w:r>
        <w:t xml:space="preserve">    В </w:t>
      </w:r>
      <w:proofErr w:type="gramStart"/>
      <w:r>
        <w:t>представленном</w:t>
      </w:r>
      <w:proofErr w:type="gramEnd"/>
      <w:r>
        <w:t xml:space="preserve"> ______________________________ </w:t>
      </w:r>
      <w:proofErr w:type="spellStart"/>
      <w:r>
        <w:t>коррупциогенные</w:t>
      </w:r>
      <w:proofErr w:type="spellEnd"/>
      <w:r>
        <w:t xml:space="preserve"> факторы</w:t>
      </w:r>
    </w:p>
    <w:p w:rsidR="00C15DCC" w:rsidRDefault="00C15DCC">
      <w:pPr>
        <w:pStyle w:val="ConsPlusNonformat"/>
        <w:jc w:val="both"/>
      </w:pPr>
      <w:r>
        <w:t xml:space="preserve">                        (наименование документа)</w:t>
      </w:r>
    </w:p>
    <w:p w:rsidR="00C15DCC" w:rsidRDefault="00C15DCC">
      <w:pPr>
        <w:pStyle w:val="ConsPlusNonformat"/>
        <w:jc w:val="both"/>
      </w:pPr>
      <w:r>
        <w:t>не выявлены.</w:t>
      </w:r>
    </w:p>
    <w:p w:rsidR="00C15DCC" w:rsidRDefault="00C15DCC">
      <w:pPr>
        <w:pStyle w:val="ConsPlusNonformat"/>
        <w:jc w:val="both"/>
      </w:pPr>
    </w:p>
    <w:p w:rsidR="00C15DCC" w:rsidRDefault="00C15DCC">
      <w:pPr>
        <w:pStyle w:val="ConsPlusNonformat"/>
        <w:jc w:val="both"/>
      </w:pPr>
      <w:r>
        <w:t xml:space="preserve">    Вариант 2:</w:t>
      </w:r>
    </w:p>
    <w:p w:rsidR="00C15DCC" w:rsidRDefault="00C15DCC">
      <w:pPr>
        <w:pStyle w:val="ConsPlusNonformat"/>
        <w:jc w:val="both"/>
      </w:pPr>
      <w:r>
        <w:t xml:space="preserve">    В </w:t>
      </w:r>
      <w:proofErr w:type="gramStart"/>
      <w:r>
        <w:t>представленном</w:t>
      </w:r>
      <w:proofErr w:type="gramEnd"/>
      <w:r>
        <w:t xml:space="preserve"> _____________________________ выявлены </w:t>
      </w:r>
      <w:proofErr w:type="spellStart"/>
      <w:r>
        <w:t>коррупциогенные</w:t>
      </w:r>
      <w:proofErr w:type="spellEnd"/>
    </w:p>
    <w:p w:rsidR="00C15DCC" w:rsidRDefault="00C15DCC">
      <w:pPr>
        <w:pStyle w:val="ConsPlusNonformat"/>
        <w:jc w:val="both"/>
      </w:pPr>
      <w:r>
        <w:t xml:space="preserve">                       (наименование документа)</w:t>
      </w:r>
    </w:p>
    <w:p w:rsidR="00C15DCC" w:rsidRDefault="00C15DCC">
      <w:pPr>
        <w:pStyle w:val="ConsPlusNonformat"/>
        <w:jc w:val="both"/>
      </w:pPr>
      <w:r>
        <w:t xml:space="preserve">факторы </w:t>
      </w:r>
      <w:hyperlink w:anchor="P159" w:history="1">
        <w:r>
          <w:rPr>
            <w:color w:val="0000FF"/>
          </w:rPr>
          <w:t>&lt;*&gt;</w:t>
        </w:r>
      </w:hyperlink>
      <w:r>
        <w:t>.</w:t>
      </w:r>
    </w:p>
    <w:p w:rsidR="00C15DCC" w:rsidRDefault="00C15DCC">
      <w:pPr>
        <w:pStyle w:val="ConsPlusNonformat"/>
        <w:jc w:val="both"/>
      </w:pPr>
    </w:p>
    <w:p w:rsidR="00C15DCC" w:rsidRDefault="00C15DCC">
      <w:pPr>
        <w:pStyle w:val="ConsPlusNonformat"/>
        <w:jc w:val="both"/>
      </w:pPr>
      <w:r>
        <w:t xml:space="preserve">    В целях устранения выявленных </w:t>
      </w:r>
      <w:proofErr w:type="spellStart"/>
      <w:r>
        <w:t>коррупциогенных</w:t>
      </w:r>
      <w:proofErr w:type="spellEnd"/>
      <w:r>
        <w:t xml:space="preserve"> факторов предлагается ___</w:t>
      </w:r>
    </w:p>
    <w:p w:rsidR="00C15DCC" w:rsidRDefault="00C15DCC">
      <w:pPr>
        <w:pStyle w:val="ConsPlusNonformat"/>
        <w:jc w:val="both"/>
      </w:pPr>
      <w:r>
        <w:t>__________________________________________________________________________.</w:t>
      </w:r>
    </w:p>
    <w:p w:rsidR="00C15DCC" w:rsidRDefault="00C15DCC">
      <w:pPr>
        <w:pStyle w:val="ConsPlusNonformat"/>
        <w:jc w:val="both"/>
      </w:pPr>
      <w:r>
        <w:t xml:space="preserve">         (указывается способ устранения </w:t>
      </w:r>
      <w:proofErr w:type="spellStart"/>
      <w:r>
        <w:t>коррупциогенных</w:t>
      </w:r>
      <w:proofErr w:type="spellEnd"/>
      <w:r>
        <w:t xml:space="preserve"> факторов)</w:t>
      </w:r>
    </w:p>
    <w:p w:rsidR="00C15DCC" w:rsidRDefault="00C15DCC">
      <w:pPr>
        <w:pStyle w:val="ConsPlusNonformat"/>
        <w:jc w:val="both"/>
      </w:pPr>
    </w:p>
    <w:p w:rsidR="00C15DCC" w:rsidRDefault="00C15DCC">
      <w:pPr>
        <w:pStyle w:val="ConsPlusNonformat"/>
        <w:jc w:val="both"/>
      </w:pPr>
      <w:r>
        <w:t>____________________________     ____________     _________________________</w:t>
      </w:r>
    </w:p>
    <w:p w:rsidR="00C15DCC" w:rsidRDefault="00C15DCC">
      <w:pPr>
        <w:pStyle w:val="ConsPlusNonformat"/>
        <w:jc w:val="both"/>
      </w:pPr>
      <w:r>
        <w:t xml:space="preserve">  (наименование должности)         (подпись)         (инициалы, фамилия)</w:t>
      </w:r>
    </w:p>
    <w:p w:rsidR="00C15DCC" w:rsidRDefault="00C15DCC">
      <w:pPr>
        <w:pStyle w:val="ConsPlusNormal"/>
        <w:ind w:firstLine="540"/>
        <w:jc w:val="both"/>
      </w:pPr>
    </w:p>
    <w:p w:rsidR="00C15DCC" w:rsidRDefault="00C15DCC">
      <w:pPr>
        <w:pStyle w:val="ConsPlusNormal"/>
        <w:ind w:firstLine="540"/>
        <w:jc w:val="both"/>
      </w:pPr>
      <w:r>
        <w:t>--------------------------------</w:t>
      </w:r>
    </w:p>
    <w:p w:rsidR="00C15DCC" w:rsidRDefault="00C15DCC">
      <w:pPr>
        <w:pStyle w:val="ConsPlusNormal"/>
        <w:spacing w:before="220"/>
        <w:ind w:firstLine="540"/>
        <w:jc w:val="both"/>
      </w:pPr>
      <w:bookmarkStart w:id="13" w:name="P159"/>
      <w:bookmarkEnd w:id="13"/>
      <w:proofErr w:type="gramStart"/>
      <w:r>
        <w:t xml:space="preserve">&lt;*&gt; Отражаются все положения документа, в котором выявлены </w:t>
      </w:r>
      <w:proofErr w:type="spellStart"/>
      <w:r>
        <w:t>коррупциогенные</w:t>
      </w:r>
      <w:proofErr w:type="spellEnd"/>
      <w:r>
        <w:t xml:space="preserve"> факторы, с указанием его структурных единиц (разделов, глав, статей, частей, пунктов, подпунктов, абзацев) и соответствующих </w:t>
      </w:r>
      <w:proofErr w:type="spellStart"/>
      <w:r>
        <w:t>коррупциогенных</w:t>
      </w:r>
      <w:proofErr w:type="spellEnd"/>
      <w:r>
        <w:t xml:space="preserve"> факторов со ссылкой на положения </w:t>
      </w:r>
      <w:hyperlink r:id="rId34" w:history="1">
        <w:r>
          <w:rPr>
            <w:color w:val="0000FF"/>
          </w:rPr>
          <w:t>методики</w:t>
        </w:r>
      </w:hyperlink>
      <w:r>
        <w:t xml:space="preserve"> проведения антикоррупционной экспертизы нормативных правовых актов и проектов нормативных правовых актов, утвержденной постановлением Правительства Российской Федерации от 26 февраля 2010 г. N 96 (Собрание законодательства Российской Федерации, 2010, N 10</w:t>
      </w:r>
      <w:proofErr w:type="gramEnd"/>
      <w:r>
        <w:t>, ст. 1084; 2012, N 52, ст. 7507; 2013, N 13, ст. 1575).</w:t>
      </w:r>
    </w:p>
    <w:p w:rsidR="00C15DCC" w:rsidRDefault="00C15DCC">
      <w:pPr>
        <w:pStyle w:val="ConsPlusNormal"/>
        <w:jc w:val="center"/>
      </w:pPr>
    </w:p>
    <w:p w:rsidR="00C15DCC" w:rsidRDefault="00C15DCC">
      <w:pPr>
        <w:pStyle w:val="ConsPlusNormal"/>
        <w:jc w:val="center"/>
      </w:pPr>
    </w:p>
    <w:p w:rsidR="00C15DCC" w:rsidRDefault="00C15DCC">
      <w:pPr>
        <w:pStyle w:val="ConsPlusNormal"/>
        <w:jc w:val="center"/>
      </w:pPr>
    </w:p>
    <w:p w:rsidR="00C15DCC" w:rsidRDefault="00C15DCC">
      <w:pPr>
        <w:pStyle w:val="ConsPlusNormal"/>
        <w:jc w:val="center"/>
      </w:pPr>
    </w:p>
    <w:p w:rsidR="00C15DCC" w:rsidRDefault="00C15DCC">
      <w:pPr>
        <w:pStyle w:val="ConsPlusNormal"/>
        <w:jc w:val="center"/>
      </w:pPr>
    </w:p>
    <w:p w:rsidR="00C15DCC" w:rsidRDefault="00C15DCC">
      <w:pPr>
        <w:pStyle w:val="ConsPlusNormal"/>
        <w:jc w:val="right"/>
        <w:outlineLvl w:val="1"/>
      </w:pPr>
      <w:r>
        <w:t>Приложение N 2</w:t>
      </w:r>
    </w:p>
    <w:p w:rsidR="00C15DCC" w:rsidRDefault="00C15DCC">
      <w:pPr>
        <w:pStyle w:val="ConsPlusNormal"/>
        <w:jc w:val="right"/>
      </w:pPr>
      <w:r>
        <w:t>к Порядку организации</w:t>
      </w:r>
    </w:p>
    <w:p w:rsidR="00C15DCC" w:rsidRDefault="00C15DCC">
      <w:pPr>
        <w:pStyle w:val="ConsPlusNormal"/>
        <w:jc w:val="right"/>
      </w:pPr>
      <w:r>
        <w:t>работы по проведению</w:t>
      </w:r>
    </w:p>
    <w:p w:rsidR="00C15DCC" w:rsidRDefault="00C15DCC">
      <w:pPr>
        <w:pStyle w:val="ConsPlusNormal"/>
        <w:jc w:val="right"/>
      </w:pPr>
      <w:r>
        <w:t>антикоррупционной экспертизы</w:t>
      </w:r>
    </w:p>
    <w:p w:rsidR="00C15DCC" w:rsidRDefault="00C15DCC">
      <w:pPr>
        <w:pStyle w:val="ConsPlusNormal"/>
        <w:jc w:val="right"/>
      </w:pPr>
      <w:r>
        <w:t>нормативных правовых актов,</w:t>
      </w:r>
    </w:p>
    <w:p w:rsidR="00C15DCC" w:rsidRDefault="00C15DCC">
      <w:pPr>
        <w:pStyle w:val="ConsPlusNormal"/>
        <w:jc w:val="right"/>
      </w:pPr>
      <w:r>
        <w:t>проектов нормативных правовых</w:t>
      </w:r>
    </w:p>
    <w:p w:rsidR="00C15DCC" w:rsidRDefault="00C15DCC">
      <w:pPr>
        <w:pStyle w:val="ConsPlusNormal"/>
        <w:jc w:val="right"/>
      </w:pPr>
      <w:r>
        <w:t>актов и иных документов</w:t>
      </w:r>
    </w:p>
    <w:p w:rsidR="00C15DCC" w:rsidRDefault="00C15DCC">
      <w:pPr>
        <w:pStyle w:val="ConsPlusNormal"/>
        <w:jc w:val="right"/>
      </w:pPr>
      <w:r>
        <w:t>структурными подразделениями</w:t>
      </w:r>
    </w:p>
    <w:p w:rsidR="00C15DCC" w:rsidRDefault="00C15DCC">
      <w:pPr>
        <w:pStyle w:val="ConsPlusNormal"/>
        <w:jc w:val="right"/>
      </w:pPr>
      <w:r>
        <w:t>Министерства юстиции</w:t>
      </w:r>
    </w:p>
    <w:p w:rsidR="00C15DCC" w:rsidRDefault="00C15DCC">
      <w:pPr>
        <w:pStyle w:val="ConsPlusNormal"/>
        <w:jc w:val="right"/>
      </w:pPr>
      <w:r>
        <w:t>Российской Федерации</w:t>
      </w:r>
    </w:p>
    <w:p w:rsidR="00C15DCC" w:rsidRDefault="00C15DCC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C15DCC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C15DCC" w:rsidRDefault="00C15DC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15DCC" w:rsidRDefault="00C15DCC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35" w:history="1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Минюста России от 27.09.2018 N 197)</w:t>
            </w:r>
          </w:p>
        </w:tc>
      </w:tr>
    </w:tbl>
    <w:p w:rsidR="00C15DCC" w:rsidRDefault="00C15DCC">
      <w:pPr>
        <w:pStyle w:val="ConsPlusNormal"/>
        <w:jc w:val="right"/>
      </w:pPr>
    </w:p>
    <w:p w:rsidR="00C15DCC" w:rsidRDefault="00C15DCC">
      <w:pPr>
        <w:pStyle w:val="ConsPlusNormal"/>
        <w:jc w:val="right"/>
      </w:pPr>
      <w:r>
        <w:t>Образец</w:t>
      </w:r>
    </w:p>
    <w:p w:rsidR="00C15DCC" w:rsidRDefault="00C15DCC">
      <w:pPr>
        <w:pStyle w:val="ConsPlusNormal"/>
        <w:jc w:val="both"/>
      </w:pPr>
    </w:p>
    <w:p w:rsidR="00C15DCC" w:rsidRDefault="00C15DCC">
      <w:pPr>
        <w:pStyle w:val="ConsPlusNonformat"/>
        <w:jc w:val="both"/>
      </w:pPr>
      <w:r>
        <w:t xml:space="preserve">                                                        Наименование</w:t>
      </w:r>
    </w:p>
    <w:p w:rsidR="00C15DCC" w:rsidRDefault="00C15DCC">
      <w:pPr>
        <w:pStyle w:val="ConsPlusNonformat"/>
        <w:jc w:val="both"/>
      </w:pPr>
      <w:r>
        <w:t xml:space="preserve">                                                 структурного подразделения</w:t>
      </w:r>
    </w:p>
    <w:p w:rsidR="00C15DCC" w:rsidRDefault="00C15DCC">
      <w:pPr>
        <w:pStyle w:val="ConsPlusNonformat"/>
        <w:jc w:val="both"/>
      </w:pPr>
      <w:r>
        <w:t xml:space="preserve">                                                       Минюста России</w:t>
      </w:r>
    </w:p>
    <w:p w:rsidR="00C15DCC" w:rsidRDefault="00C15DCC">
      <w:pPr>
        <w:pStyle w:val="ConsPlusNonformat"/>
        <w:jc w:val="both"/>
      </w:pPr>
    </w:p>
    <w:p w:rsidR="00C15DCC" w:rsidRDefault="00C15DCC">
      <w:pPr>
        <w:pStyle w:val="ConsPlusNonformat"/>
        <w:jc w:val="both"/>
      </w:pPr>
      <w:bookmarkStart w:id="14" w:name="P184"/>
      <w:bookmarkEnd w:id="14"/>
      <w:r>
        <w:t xml:space="preserve">                                Заключение</w:t>
      </w:r>
    </w:p>
    <w:p w:rsidR="00C15DCC" w:rsidRDefault="00C15DCC">
      <w:pPr>
        <w:pStyle w:val="ConsPlusNonformat"/>
        <w:jc w:val="both"/>
      </w:pPr>
      <w:r>
        <w:t xml:space="preserve">                Департамента уголовного, административного</w:t>
      </w:r>
    </w:p>
    <w:p w:rsidR="00C15DCC" w:rsidRDefault="00C15DCC">
      <w:pPr>
        <w:pStyle w:val="ConsPlusNonformat"/>
        <w:jc w:val="both"/>
      </w:pPr>
      <w:r>
        <w:t xml:space="preserve">             и процессуального законодательства по результатам</w:t>
      </w:r>
    </w:p>
    <w:p w:rsidR="00C15DCC" w:rsidRDefault="00C15DCC">
      <w:pPr>
        <w:pStyle w:val="ConsPlusNonformat"/>
        <w:jc w:val="both"/>
      </w:pPr>
      <w:r>
        <w:t xml:space="preserve">                       антикоррупционной экспертизы</w:t>
      </w:r>
    </w:p>
    <w:p w:rsidR="00C15DCC" w:rsidRDefault="00C15DCC">
      <w:pPr>
        <w:pStyle w:val="ConsPlusNonformat"/>
        <w:jc w:val="both"/>
      </w:pPr>
    </w:p>
    <w:p w:rsidR="00C15DCC" w:rsidRDefault="00C15DCC">
      <w:pPr>
        <w:pStyle w:val="ConsPlusNonformat"/>
        <w:jc w:val="both"/>
      </w:pPr>
      <w:r>
        <w:t>___________________________________________________________________________</w:t>
      </w:r>
    </w:p>
    <w:p w:rsidR="00C15DCC" w:rsidRDefault="00C15DCC">
      <w:pPr>
        <w:pStyle w:val="ConsPlusNonformat"/>
        <w:jc w:val="both"/>
      </w:pPr>
      <w:r>
        <w:t xml:space="preserve"> </w:t>
      </w:r>
      <w:proofErr w:type="gramStart"/>
      <w:r>
        <w:t>(наименование нормативного правового акта (проекта нормативного правового</w:t>
      </w:r>
      <w:proofErr w:type="gramEnd"/>
    </w:p>
    <w:p w:rsidR="00C15DCC" w:rsidRDefault="00C15DCC">
      <w:pPr>
        <w:pStyle w:val="ConsPlusNonformat"/>
        <w:jc w:val="both"/>
      </w:pPr>
      <w:r>
        <w:t xml:space="preserve">     </w:t>
      </w:r>
      <w:proofErr w:type="gramStart"/>
      <w:r>
        <w:t>акта), подготовленного структурным подразделением Минюста России)</w:t>
      </w:r>
      <w:proofErr w:type="gramEnd"/>
    </w:p>
    <w:p w:rsidR="00C15DCC" w:rsidRDefault="00C15DCC">
      <w:pPr>
        <w:pStyle w:val="ConsPlusNonformat"/>
        <w:jc w:val="both"/>
      </w:pPr>
    </w:p>
    <w:p w:rsidR="00C15DCC" w:rsidRDefault="00C15DCC">
      <w:pPr>
        <w:pStyle w:val="ConsPlusNonformat"/>
        <w:jc w:val="both"/>
      </w:pPr>
      <w:r>
        <w:t xml:space="preserve">    Руководствуясь </w:t>
      </w:r>
      <w:hyperlink r:id="rId36" w:history="1">
        <w:r>
          <w:rPr>
            <w:color w:val="0000FF"/>
          </w:rPr>
          <w:t>частью 4 статьи 3</w:t>
        </w:r>
      </w:hyperlink>
      <w:r>
        <w:t xml:space="preserve"> Федерального закона от 17 июля 2009 г.</w:t>
      </w:r>
    </w:p>
    <w:p w:rsidR="00C15DCC" w:rsidRDefault="00C15DCC">
      <w:pPr>
        <w:pStyle w:val="ConsPlusNonformat"/>
        <w:jc w:val="both"/>
      </w:pPr>
      <w:r>
        <w:t>N  172-ФЗ  "Об  антикоррупционной  экспертизе  нормативных правовых актов и</w:t>
      </w:r>
    </w:p>
    <w:p w:rsidR="00C15DCC" w:rsidRDefault="00C15DCC">
      <w:pPr>
        <w:pStyle w:val="ConsPlusNonformat"/>
        <w:jc w:val="both"/>
      </w:pPr>
      <w:r>
        <w:t xml:space="preserve">проектов   нормативных  правовых  актов"  и  </w:t>
      </w:r>
      <w:hyperlink r:id="rId37" w:history="1">
        <w:r>
          <w:rPr>
            <w:color w:val="0000FF"/>
          </w:rPr>
          <w:t>пунктом  2</w:t>
        </w:r>
      </w:hyperlink>
      <w:r>
        <w:t xml:space="preserve">  Правил  проведения</w:t>
      </w:r>
    </w:p>
    <w:p w:rsidR="00C15DCC" w:rsidRDefault="00C15DCC">
      <w:pPr>
        <w:pStyle w:val="ConsPlusNonformat"/>
        <w:jc w:val="both"/>
      </w:pPr>
      <w:r>
        <w:t>антикоррупционной   экспертизы   нормативных   правовых  актов  и  проектов</w:t>
      </w:r>
    </w:p>
    <w:p w:rsidR="00C15DCC" w:rsidRDefault="00C15DCC">
      <w:pPr>
        <w:pStyle w:val="ConsPlusNonformat"/>
        <w:jc w:val="both"/>
      </w:pPr>
      <w:r>
        <w:t>нормативных   правовых  актов,  утвержденных  постановлением  Правительства</w:t>
      </w:r>
    </w:p>
    <w:p w:rsidR="00C15DCC" w:rsidRDefault="00C15DCC">
      <w:pPr>
        <w:pStyle w:val="ConsPlusNonformat"/>
        <w:jc w:val="both"/>
      </w:pPr>
      <w:r>
        <w:t>Российской   Федерации   от   26   февраля   2010   г.  N  96,  Департамент</w:t>
      </w:r>
    </w:p>
    <w:p w:rsidR="00C15DCC" w:rsidRDefault="00C15DCC">
      <w:pPr>
        <w:pStyle w:val="ConsPlusNonformat"/>
        <w:jc w:val="both"/>
      </w:pPr>
      <w:r>
        <w:t>уголовного, административного  и  процессуального  законодательства  провел</w:t>
      </w:r>
    </w:p>
    <w:p w:rsidR="00C15DCC" w:rsidRDefault="00C15DCC">
      <w:pPr>
        <w:pStyle w:val="ConsPlusNonformat"/>
        <w:jc w:val="both"/>
      </w:pPr>
      <w:r>
        <w:t>антикоррупционную экспертизу ______________________________________________</w:t>
      </w:r>
    </w:p>
    <w:p w:rsidR="00C15DCC" w:rsidRDefault="00C15DCC">
      <w:pPr>
        <w:pStyle w:val="ConsPlusNonformat"/>
        <w:jc w:val="both"/>
      </w:pPr>
      <w:r>
        <w:t>__________________________________________________________________________.</w:t>
      </w:r>
    </w:p>
    <w:p w:rsidR="00C15DCC" w:rsidRDefault="00C15DCC">
      <w:pPr>
        <w:pStyle w:val="ConsPlusNonformat"/>
        <w:jc w:val="both"/>
      </w:pPr>
      <w:r>
        <w:t xml:space="preserve">             </w:t>
      </w:r>
      <w:proofErr w:type="gramStart"/>
      <w:r>
        <w:t>(наименование нормативного правового акта (проекта</w:t>
      </w:r>
      <w:proofErr w:type="gramEnd"/>
    </w:p>
    <w:p w:rsidR="00C15DCC" w:rsidRDefault="00C15DCC">
      <w:pPr>
        <w:pStyle w:val="ConsPlusNonformat"/>
        <w:jc w:val="both"/>
      </w:pPr>
      <w:r>
        <w:t xml:space="preserve">                       нормативного  правового акта)</w:t>
      </w:r>
    </w:p>
    <w:p w:rsidR="00C15DCC" w:rsidRDefault="00C15DCC">
      <w:pPr>
        <w:pStyle w:val="ConsPlusNonformat"/>
        <w:jc w:val="both"/>
      </w:pPr>
    </w:p>
    <w:p w:rsidR="00C15DCC" w:rsidRDefault="00C15DCC">
      <w:pPr>
        <w:pStyle w:val="ConsPlusNonformat"/>
        <w:jc w:val="both"/>
      </w:pPr>
      <w:r>
        <w:t xml:space="preserve">    Вариант 1:</w:t>
      </w:r>
    </w:p>
    <w:p w:rsidR="00C15DCC" w:rsidRDefault="00C15DCC">
      <w:pPr>
        <w:pStyle w:val="ConsPlusNonformat"/>
        <w:jc w:val="both"/>
      </w:pPr>
      <w:r>
        <w:t xml:space="preserve">    </w:t>
      </w:r>
      <w:proofErr w:type="gramStart"/>
      <w:r>
        <w:t>В  представленном  нормативном  правовом  акте   (проекте  нормативного</w:t>
      </w:r>
      <w:proofErr w:type="gramEnd"/>
    </w:p>
    <w:p w:rsidR="00C15DCC" w:rsidRDefault="00C15DCC">
      <w:pPr>
        <w:pStyle w:val="ConsPlusNonformat"/>
        <w:jc w:val="both"/>
      </w:pPr>
      <w:r>
        <w:t xml:space="preserve">правового акта) </w:t>
      </w:r>
      <w:proofErr w:type="spellStart"/>
      <w:r>
        <w:t>коррупциогенные</w:t>
      </w:r>
      <w:proofErr w:type="spellEnd"/>
      <w:r>
        <w:t xml:space="preserve"> факторы не выявлены.</w:t>
      </w:r>
    </w:p>
    <w:p w:rsidR="00C15DCC" w:rsidRDefault="00C15DCC">
      <w:pPr>
        <w:pStyle w:val="ConsPlusNonformat"/>
        <w:jc w:val="both"/>
      </w:pPr>
    </w:p>
    <w:p w:rsidR="00C15DCC" w:rsidRDefault="00C15DCC">
      <w:pPr>
        <w:pStyle w:val="ConsPlusNonformat"/>
        <w:jc w:val="both"/>
      </w:pPr>
      <w:r>
        <w:t xml:space="preserve">    Вариант 2:</w:t>
      </w:r>
    </w:p>
    <w:p w:rsidR="00C15DCC" w:rsidRDefault="00C15DCC">
      <w:pPr>
        <w:pStyle w:val="ConsPlusNonformat"/>
        <w:jc w:val="both"/>
      </w:pPr>
      <w:r>
        <w:t xml:space="preserve">    </w:t>
      </w:r>
      <w:proofErr w:type="gramStart"/>
      <w:r>
        <w:t>В  представленном  нормативном  правовом  акте   (проекте  нормативного</w:t>
      </w:r>
      <w:proofErr w:type="gramEnd"/>
    </w:p>
    <w:p w:rsidR="00C15DCC" w:rsidRDefault="00C15DCC">
      <w:pPr>
        <w:pStyle w:val="ConsPlusNonformat"/>
        <w:jc w:val="both"/>
      </w:pPr>
      <w:r>
        <w:t xml:space="preserve">правового акта) выявлены </w:t>
      </w:r>
      <w:proofErr w:type="spellStart"/>
      <w:r>
        <w:t>коррупциогенные</w:t>
      </w:r>
      <w:proofErr w:type="spellEnd"/>
      <w:r>
        <w:t xml:space="preserve"> факторы &lt;*&gt;.</w:t>
      </w:r>
    </w:p>
    <w:p w:rsidR="00C15DCC" w:rsidRDefault="00C15DCC">
      <w:pPr>
        <w:pStyle w:val="ConsPlusNonformat"/>
        <w:jc w:val="both"/>
      </w:pPr>
    </w:p>
    <w:p w:rsidR="00C15DCC" w:rsidRDefault="00C15DCC">
      <w:pPr>
        <w:pStyle w:val="ConsPlusNonformat"/>
        <w:jc w:val="both"/>
      </w:pPr>
      <w:r>
        <w:t xml:space="preserve">    В  целях  устранения  выявленных  </w:t>
      </w:r>
      <w:proofErr w:type="spellStart"/>
      <w:r>
        <w:t>коррупциогенных</w:t>
      </w:r>
      <w:proofErr w:type="spellEnd"/>
      <w:r>
        <w:t xml:space="preserve"> факторов предлагается</w:t>
      </w:r>
    </w:p>
    <w:p w:rsidR="00C15DCC" w:rsidRDefault="00C15DCC">
      <w:pPr>
        <w:pStyle w:val="ConsPlusNonformat"/>
        <w:jc w:val="both"/>
      </w:pPr>
      <w:r>
        <w:t>__________________________________________________________________________.</w:t>
      </w:r>
    </w:p>
    <w:p w:rsidR="00C15DCC" w:rsidRDefault="00C15DCC">
      <w:pPr>
        <w:pStyle w:val="ConsPlusNonformat"/>
        <w:jc w:val="both"/>
      </w:pPr>
      <w:r>
        <w:t xml:space="preserve">         (указывается способ устранения </w:t>
      </w:r>
      <w:proofErr w:type="spellStart"/>
      <w:r>
        <w:t>коррупциогенных</w:t>
      </w:r>
      <w:proofErr w:type="spellEnd"/>
      <w:r>
        <w:t xml:space="preserve"> факторов)</w:t>
      </w:r>
    </w:p>
    <w:p w:rsidR="00C15DCC" w:rsidRDefault="00C15DCC">
      <w:pPr>
        <w:pStyle w:val="ConsPlusNonformat"/>
        <w:jc w:val="both"/>
      </w:pPr>
    </w:p>
    <w:p w:rsidR="00C15DCC" w:rsidRDefault="00C15DCC">
      <w:pPr>
        <w:pStyle w:val="ConsPlusNonformat"/>
        <w:jc w:val="both"/>
      </w:pPr>
      <w:r>
        <w:t>____________________________     ____________     _________________________</w:t>
      </w:r>
    </w:p>
    <w:p w:rsidR="00C15DCC" w:rsidRDefault="00C15DCC">
      <w:pPr>
        <w:pStyle w:val="ConsPlusNonformat"/>
        <w:jc w:val="both"/>
      </w:pPr>
      <w:r>
        <w:t xml:space="preserve">  (наименование должности)         (подпись)         (инициалы, фамилия)</w:t>
      </w:r>
    </w:p>
    <w:p w:rsidR="00C15DCC" w:rsidRDefault="00C15DCC">
      <w:pPr>
        <w:pStyle w:val="ConsPlusNormal"/>
        <w:ind w:firstLine="540"/>
        <w:jc w:val="both"/>
      </w:pPr>
    </w:p>
    <w:p w:rsidR="00C15DCC" w:rsidRDefault="00C15DCC">
      <w:pPr>
        <w:pStyle w:val="ConsPlusNormal"/>
        <w:ind w:firstLine="540"/>
        <w:jc w:val="both"/>
      </w:pPr>
      <w:r>
        <w:t>--------------------------------</w:t>
      </w:r>
    </w:p>
    <w:p w:rsidR="00C15DCC" w:rsidRDefault="00C15DCC">
      <w:pPr>
        <w:pStyle w:val="ConsPlusNormal"/>
        <w:spacing w:before="220"/>
        <w:ind w:firstLine="540"/>
        <w:jc w:val="both"/>
      </w:pPr>
      <w:proofErr w:type="gramStart"/>
      <w:r>
        <w:t xml:space="preserve">&lt;*&gt; Отражаются все положения нормативного правового акта (проекта нормативного правового акта), в котором выявлены </w:t>
      </w:r>
      <w:proofErr w:type="spellStart"/>
      <w:r>
        <w:t>коррупциогенные</w:t>
      </w:r>
      <w:proofErr w:type="spellEnd"/>
      <w:r>
        <w:t xml:space="preserve"> факторы, с указанием его структурных единиц (разделов, глав, статей, частей, пунктов, подпунктов, абзацев) и соответствующих </w:t>
      </w:r>
      <w:proofErr w:type="spellStart"/>
      <w:r>
        <w:t>коррупциогенных</w:t>
      </w:r>
      <w:proofErr w:type="spellEnd"/>
      <w:r>
        <w:t xml:space="preserve"> факторов со ссылкой на положения </w:t>
      </w:r>
      <w:hyperlink r:id="rId38" w:history="1">
        <w:r>
          <w:rPr>
            <w:color w:val="0000FF"/>
          </w:rPr>
          <w:t>методики</w:t>
        </w:r>
      </w:hyperlink>
      <w:r>
        <w:t xml:space="preserve"> проведения антикоррупционной экспертизы нормативных правовых актов и проектов нормативных правовых актов, утвержденной постановлением Правительства Российской Федерации от 26 февраля 2010 г. N 96 (Собрание</w:t>
      </w:r>
      <w:proofErr w:type="gramEnd"/>
      <w:r>
        <w:t xml:space="preserve"> законодательства Российской Федерации, 2010, N 10, ст. 1084; 2012, N 52, ст. 7507; 2013, N 13, ст. 1575, N 48, ст. 6278; 2015, N 6, ст. 965, N 30, ст. 4604; 2017, N 29, ст. 4374).</w:t>
      </w:r>
    </w:p>
    <w:p w:rsidR="00C15DCC" w:rsidRDefault="00C15DCC">
      <w:pPr>
        <w:pStyle w:val="ConsPlusNormal"/>
        <w:ind w:firstLine="540"/>
        <w:jc w:val="both"/>
      </w:pPr>
    </w:p>
    <w:p w:rsidR="00C15DCC" w:rsidRDefault="00C15DCC">
      <w:pPr>
        <w:pStyle w:val="ConsPlusNormal"/>
        <w:jc w:val="both"/>
      </w:pPr>
    </w:p>
    <w:p w:rsidR="00C15DCC" w:rsidRDefault="00C15DCC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044BC" w:rsidRDefault="00F044BC"/>
    <w:sectPr w:rsidR="00F044BC" w:rsidSect="007E79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DCC"/>
    <w:rsid w:val="00C15DCC"/>
    <w:rsid w:val="00F0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15D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15DC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C15D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C15DC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15D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15DC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C15D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C15DC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33968C3DCD52949BC2C49004F0802201DBC8971828A6E626195E30E5384EB3FF28D40DFEA94A52FB8FDDFFFFAE61E131FE2F2A5CA693E6DPC13L" TargetMode="External"/><Relationship Id="rId13" Type="http://schemas.openxmlformats.org/officeDocument/2006/relationships/hyperlink" Target="consultantplus://offline/ref=333968C3DCD52949BC2C49004F0802201CBF8A728B8E6E626195E30E5384EB3FF28D40DFEA94A52EBBFDDFFFFAE61E131FE2F2A5CA693E6DPC13L" TargetMode="External"/><Relationship Id="rId18" Type="http://schemas.openxmlformats.org/officeDocument/2006/relationships/hyperlink" Target="consultantplus://offline/ref=333968C3DCD52949BC2C49004F0802201CBF8A728B8E6E626195E30E5384EB3FF28D40DFEA94A52FB9FDDFFFFAE61E131FE2F2A5CA693E6DPC13L" TargetMode="External"/><Relationship Id="rId26" Type="http://schemas.openxmlformats.org/officeDocument/2006/relationships/hyperlink" Target="consultantplus://offline/ref=333968C3DCD52949BC2C49004F0802201DBF8276868B6E626195E30E5384EB3FF28D40DFEA94A52FB4FDDFFFFAE61E131FE2F2A5CA693E6DPC13L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333968C3DCD52949BC2C49004F0802201FBB8872808A6E626195E30E5384EB3FF28D40DAE1C0F46AE8FB89ACA0B2130F1FFCF2PA1CL" TargetMode="External"/><Relationship Id="rId34" Type="http://schemas.openxmlformats.org/officeDocument/2006/relationships/hyperlink" Target="consultantplus://offline/ref=333968C3DCD52949BC2C49004F0802201CBD8A7682886E626195E30E5384EB3FF28D40DFEA94A52CBAFDDFFFFAE61E131FE2F2A5CA693E6DPC13L" TargetMode="External"/><Relationship Id="rId7" Type="http://schemas.openxmlformats.org/officeDocument/2006/relationships/hyperlink" Target="consultantplus://offline/ref=333968C3DCD52949BC2C49004F0802201DBF8276868B6E626195E30E5384EB3FF28D40DFEA94A52EBBFDDFFFFAE61E131FE2F2A5CA693E6DPC13L" TargetMode="External"/><Relationship Id="rId12" Type="http://schemas.openxmlformats.org/officeDocument/2006/relationships/hyperlink" Target="consultantplus://offline/ref=333968C3DCD52949BC2C49004F0802201FB98975858B6E626195E30E5384EB3FF28D40DFEA94A52FBDFDDFFFFAE61E131FE2F2A5CA693E6DPC13L" TargetMode="External"/><Relationship Id="rId17" Type="http://schemas.openxmlformats.org/officeDocument/2006/relationships/hyperlink" Target="consultantplus://offline/ref=333968C3DCD52949BC2C49004F0802201FB98975858B6E626195E30E5384EB3FF28D40DFEA94A52FB5FDDFFFFAE61E131FE2F2A5CA693E6DPC13L" TargetMode="External"/><Relationship Id="rId25" Type="http://schemas.openxmlformats.org/officeDocument/2006/relationships/hyperlink" Target="consultantplus://offline/ref=333968C3DCD52949BC2C49004F0802201CBF8A728B8E6E626195E30E5384EB3FF28D40DFEA94A52FB9FDDFFFFAE61E131FE2F2A5CA693E6DPC13L" TargetMode="External"/><Relationship Id="rId33" Type="http://schemas.openxmlformats.org/officeDocument/2006/relationships/hyperlink" Target="consultantplus://offline/ref=333968C3DCD52949BC2C49004F0802201CBD8A7682886E626195E30E5384EB3FF28D40DFEA94A52FB8FDDFFFFAE61E131FE2F2A5CA693E6DPC13L" TargetMode="External"/><Relationship Id="rId38" Type="http://schemas.openxmlformats.org/officeDocument/2006/relationships/hyperlink" Target="consultantplus://offline/ref=333968C3DCD52949BC2C49004F0802201CBD8A7682886E626195E30E5384EB3FF28D40DFEA94A52CBAFDDFFFFAE61E131FE2F2A5CA693E6DPC13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333968C3DCD52949BC2C49004F0802201FB98975858B6E626195E30E5384EB3FF28D40DFEA94A52FB8FDDFFFFAE61E131FE2F2A5CA693E6DPC13L" TargetMode="External"/><Relationship Id="rId20" Type="http://schemas.openxmlformats.org/officeDocument/2006/relationships/hyperlink" Target="consultantplus://offline/ref=333968C3DCD52949BC2C49004F0802201CBF8A728B8E6E626195E30E5384EB3FF28D40DFEA94A52FB9FDDFFFFAE61E131FE2F2A5CA693E6DPC13L" TargetMode="External"/><Relationship Id="rId29" Type="http://schemas.openxmlformats.org/officeDocument/2006/relationships/hyperlink" Target="consultantplus://offline/ref=333968C3DCD52949BC2C49004F0802201CBF8A728B8E6E626195E30E5384EB3FF28D40DFEA94A52FB9FDDFFFFAE61E131FE2F2A5CA693E6DPC13L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333968C3DCD52949BC2C49004F0802201CBF8A728B8E6E626195E30E5384EB3FF28D40DFEA94A52EBBFDDFFFFAE61E131FE2F2A5CA693E6DPC13L" TargetMode="External"/><Relationship Id="rId11" Type="http://schemas.openxmlformats.org/officeDocument/2006/relationships/hyperlink" Target="consultantplus://offline/ref=333968C3DCD52949BC2C49004F0802201DBF8276868B6E626195E30E5384EB3FF28D40DFEA94A52FBDFDDFFFFAE61E131FE2F2A5CA693E6DPC13L" TargetMode="External"/><Relationship Id="rId24" Type="http://schemas.openxmlformats.org/officeDocument/2006/relationships/hyperlink" Target="consultantplus://offline/ref=333968C3DCD52949BC2C49004F0802201DBF8276868B6E626195E30E5384EB3FF28D40DFEA94A52FBEFDDFFFFAE61E131FE2F2A5CA693E6DPC13L" TargetMode="External"/><Relationship Id="rId32" Type="http://schemas.openxmlformats.org/officeDocument/2006/relationships/hyperlink" Target="consultantplus://offline/ref=333968C3DCD52949BC2C49004F0802201DBF827F828C6E626195E30E5384EB3FF28D40DFEA94A52CBAFDDFFFFAE61E131FE2F2A5CA693E6DPC13L" TargetMode="External"/><Relationship Id="rId37" Type="http://schemas.openxmlformats.org/officeDocument/2006/relationships/hyperlink" Target="consultantplus://offline/ref=333968C3DCD52949BC2C49004F0802201CBD8A7682886E626195E30E5384EB3FF28D40DFEA94A52FB8FDDFFFFAE61E131FE2F2A5CA693E6DPC13L" TargetMode="External"/><Relationship Id="rId40" Type="http://schemas.openxmlformats.org/officeDocument/2006/relationships/theme" Target="theme/theme1.xml"/><Relationship Id="rId5" Type="http://schemas.openxmlformats.org/officeDocument/2006/relationships/hyperlink" Target="consultantplus://offline/ref=333968C3DCD52949BC2C49004F0802201FB98975858B6E626195E30E5384EB3FF28D40DFEA94A52EBBFDDFFFFAE61E131FE2F2A5CA693E6DPC13L" TargetMode="External"/><Relationship Id="rId15" Type="http://schemas.openxmlformats.org/officeDocument/2006/relationships/hyperlink" Target="consultantplus://offline/ref=333968C3DCD52949BC2C49004F0802201FB98975858B6E626195E30E5384EB3FF28D40DFEA94A52FBFFDDFFFFAE61E131FE2F2A5CA693E6DPC13L" TargetMode="External"/><Relationship Id="rId23" Type="http://schemas.openxmlformats.org/officeDocument/2006/relationships/hyperlink" Target="consultantplus://offline/ref=333968C3DCD52949BC2C49004F0802201DBF827F828C6E626195E30E5384EB3FF28D40DFEA94A52ABBFDDFFFFAE61E131FE2F2A5CA693E6DPC13L" TargetMode="External"/><Relationship Id="rId28" Type="http://schemas.openxmlformats.org/officeDocument/2006/relationships/hyperlink" Target="consultantplus://offline/ref=333968C3DCD52949BC2C49004F0802201FB98975858B6E626195E30E5384EB3FF28D40DFEA94A52FB4FDDFFFFAE61E131FE2F2A5CA693E6DPC13L" TargetMode="External"/><Relationship Id="rId36" Type="http://schemas.openxmlformats.org/officeDocument/2006/relationships/hyperlink" Target="consultantplus://offline/ref=333968C3DCD52949BC2C49004F0802201DBF827F828C6E626195E30E5384EB3FF28D40DFEA94A52DBFFDDFFFFAE61E131FE2F2A5CA693E6DPC13L" TargetMode="External"/><Relationship Id="rId10" Type="http://schemas.openxmlformats.org/officeDocument/2006/relationships/hyperlink" Target="consultantplus://offline/ref=333968C3DCD52949BC2C49004F0802201FBD8271838E6E626195E30E5384EB3FE08D18D3E896BB2FBDE889AEBFPB1AL" TargetMode="External"/><Relationship Id="rId19" Type="http://schemas.openxmlformats.org/officeDocument/2006/relationships/hyperlink" Target="consultantplus://offline/ref=333968C3DCD52949BC2C49004F0802201CBF8A728B8E6E626195E30E5384EB3FF28D40DFEA94A52FB9FDDFFFFAE61E131FE2F2A5CA693E6DPC13L" TargetMode="External"/><Relationship Id="rId31" Type="http://schemas.openxmlformats.org/officeDocument/2006/relationships/hyperlink" Target="consultantplus://offline/ref=333968C3DCD52949BC2C49004F0802201CBF8A728B8E6E626195E30E5384EB3FF28D40DFEA94A52FB9FDDFFFFAE61E131FE2F2A5CA693E6DPC13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33968C3DCD52949BC2C49004F0802201FBD82718B8D6E626195E30E5384EB3FE08D18D3E896BB2FBDE889AEBFPB1AL" TargetMode="External"/><Relationship Id="rId14" Type="http://schemas.openxmlformats.org/officeDocument/2006/relationships/hyperlink" Target="consultantplus://offline/ref=333968C3DCD52949BC2C49004F0802201DBF8276868B6E626195E30E5384EB3FF28D40DFEA94A52FBFFDDFFFFAE61E131FE2F2A5CA693E6DPC13L" TargetMode="External"/><Relationship Id="rId22" Type="http://schemas.openxmlformats.org/officeDocument/2006/relationships/hyperlink" Target="consultantplus://offline/ref=333968C3DCD52949BC2C49004F0802201FB98975858B6E626195E30E5384EB3FF28D40DFEA94A52FB4FDDFFFFAE61E131FE2F2A5CA693E6DPC13L" TargetMode="External"/><Relationship Id="rId27" Type="http://schemas.openxmlformats.org/officeDocument/2006/relationships/hyperlink" Target="consultantplus://offline/ref=333968C3DCD52949BC2C49004F0802201DBF8276868B6E626195E30E5384EB3FF28D40DFEA94A52CBCFDDFFFFAE61E131FE2F2A5CA693E6DPC13L" TargetMode="External"/><Relationship Id="rId30" Type="http://schemas.openxmlformats.org/officeDocument/2006/relationships/hyperlink" Target="consultantplus://offline/ref=333968C3DCD52949BC2C49004F0802201CBF8A728B8E6E626195E30E5384EB3FF28D40DFEA94A52FB9FDDFFFFAE61E131FE2F2A5CA693E6DPC13L" TargetMode="External"/><Relationship Id="rId35" Type="http://schemas.openxmlformats.org/officeDocument/2006/relationships/hyperlink" Target="consultantplus://offline/ref=333968C3DCD52949BC2C49004F0802201DBF8276868B6E626195E30E5384EB3FF28D40DFEA94A52CBEFDDFFFFAE61E131FE2F2A5CA693E6DPC13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4334</Words>
  <Characters>24710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ДЕКИНА Ольга Петровна</dc:creator>
  <cp:lastModifiedBy>ДЕКИНА Ольга Петровна</cp:lastModifiedBy>
  <cp:revision>1</cp:revision>
  <dcterms:created xsi:type="dcterms:W3CDTF">2019-10-22T11:53:00Z</dcterms:created>
  <dcterms:modified xsi:type="dcterms:W3CDTF">2019-10-22T11:53:00Z</dcterms:modified>
</cp:coreProperties>
</file>