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D2" w:rsidRDefault="008479D2" w:rsidP="008479D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Информируем, что 03.11.2017 в </w:t>
      </w:r>
      <w:r>
        <w:rPr>
          <w:rFonts w:ascii="Times New Roman" w:hAnsi="Times New Roman"/>
          <w:sz w:val="28"/>
          <w:szCs w:val="28"/>
        </w:rPr>
        <w:t>14.30 по адресу: г. Астрахань, ул. Чернышевского, д.6, в малом зале администрации города состоится заседание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</w:t>
      </w:r>
    </w:p>
    <w:p w:rsidR="008479D2" w:rsidRDefault="008479D2" w:rsidP="008479D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повестку заседания включены следующие вопросы:</w:t>
      </w:r>
    </w:p>
    <w:p w:rsidR="008479D2" w:rsidRDefault="008479D2" w:rsidP="008479D2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О результатах рассмотрения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Трусовского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города Астрахани представления прокуратуры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Трусовского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города Астрахани «Об устранении нарушений законодательства о противодействии коррупции», в отношении </w:t>
      </w:r>
      <w:r>
        <w:rPr>
          <w:rFonts w:ascii="Times New Roman" w:hAnsi="Times New Roman"/>
          <w:sz w:val="28"/>
          <w:szCs w:val="28"/>
        </w:rPr>
        <w:t>Усманова А.Х. и Федотова В.Г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79D2" w:rsidRDefault="008479D2" w:rsidP="008479D2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О результатах рассмотрения администрацией Советского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города Астрахани представления прокуратуры Советского района города Астрахани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нарушениях законодательства о муниципальной службе и противодействии коррупции.</w:t>
      </w:r>
    </w:p>
    <w:p w:rsidR="008479D2" w:rsidRDefault="008479D2" w:rsidP="008479D2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О рассмотрении представления прокуратуры города Астрахани «Об устранении нарушений законодательства о противодействии коррупции, о муниципальной службе».</w:t>
      </w:r>
    </w:p>
    <w:p w:rsidR="008479D2" w:rsidRDefault="008479D2" w:rsidP="008479D2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 О рассмотрении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заместителя начальника управления контроля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документооборота администрации муниципального образования «Город Астрахань» Николаевой О.В.</w:t>
      </w:r>
    </w:p>
    <w:p w:rsidR="008479D2" w:rsidRDefault="008479D2" w:rsidP="008479D2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О рассмотрении фактов предоставления отдельными муниципальными служащими администрации муниципального образования «Город Астрахань» неполных и (или) недостоверных сведений о доходах, расходах, об имуществе и обязательствах имущественного характера своих, своих супругов и несовершеннолетних детей, выявленных прокуратурой города Астрахани.</w:t>
      </w:r>
    </w:p>
    <w:p w:rsidR="008479D2" w:rsidRDefault="008479D2" w:rsidP="008479D2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</w:t>
      </w:r>
      <w:r>
        <w:rPr>
          <w:rFonts w:ascii="Times New Roman" w:eastAsia="Times New Roman" w:hAnsi="Times New Roman"/>
          <w:sz w:val="28"/>
          <w:szCs w:val="28"/>
        </w:rPr>
        <w:t xml:space="preserve">Уведомление главы администрации муниципального образования «Город Астрахань» о результатах рассмотрения протокола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от 09.10.2017 № 9</w:t>
      </w:r>
      <w:r>
        <w:rPr>
          <w:rFonts w:ascii="Times New Roman" w:hAnsi="Times New Roman"/>
          <w:sz w:val="28"/>
          <w:szCs w:val="28"/>
        </w:rPr>
        <w:t>.</w:t>
      </w:r>
    </w:p>
    <w:p w:rsidR="00650749" w:rsidRDefault="00650749">
      <w:bookmarkStart w:id="0" w:name="_GoBack"/>
      <w:bookmarkEnd w:id="0"/>
    </w:p>
    <w:sectPr w:rsidR="0065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E6"/>
    <w:rsid w:val="00650749"/>
    <w:rsid w:val="008479D2"/>
    <w:rsid w:val="00B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2017-10-31T10:23:00Z</dcterms:created>
  <dcterms:modified xsi:type="dcterms:W3CDTF">2017-10-31T10:23:00Z</dcterms:modified>
</cp:coreProperties>
</file>