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82" w:rsidRDefault="00ED1182" w:rsidP="00ED11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Информируем, что 23.04.2018 в 10.00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 малом зале администрации муниципального образования «Город Астрахань» состоится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ED1182" w:rsidRDefault="00ED1182" w:rsidP="00ED118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повестку заседания комиссии включены следующие вопросы:</w:t>
      </w:r>
    </w:p>
    <w:p w:rsidR="00ED1182" w:rsidRDefault="00ED1182" w:rsidP="00ED1182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 рассмотрении представления и информации прокуратуры города Астрахани о нарушениях законодательства о муниципальной службе и противодействии коррупции.</w:t>
      </w:r>
    </w:p>
    <w:p w:rsidR="00ED1182" w:rsidRDefault="00ED1182" w:rsidP="00ED1182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О рассмотрении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главы администрации Советского района города Астрахани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 xml:space="preserve"> невозможности по объективным причинам представить справку о доходах, об имуществе и обязательствах имущественного характера своих несовершеннолетних детей за 2017 год.</w:t>
      </w:r>
    </w:p>
    <w:p w:rsidR="00ED1182" w:rsidRDefault="00ED1182" w:rsidP="00ED1182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О рассмотрении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начальника юридического отдела администрации Ленинского района города Астрахани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Theme="minorHAnsi" w:hAnsi="Times New Roman"/>
          <w:sz w:val="28"/>
          <w:szCs w:val="28"/>
        </w:rPr>
        <w:t xml:space="preserve"> невозможности по объективным причинам представить справку о доходах, об имуществе и обязательствах имущественного характера своего супруга за 2017 год.</w:t>
      </w:r>
    </w:p>
    <w:p w:rsidR="00ED1182" w:rsidRDefault="00ED1182" w:rsidP="00ED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О рассмотрении заявлений начальника управления бухгалтерского учёта и отчётности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вопросу усмотрения личной заинтересованности при исполнении должностных обязанностей, которая приводит или может привести к конфликту интересов на муниципальной службе.</w:t>
      </w:r>
    </w:p>
    <w:p w:rsidR="00ED1182" w:rsidRDefault="00ED1182" w:rsidP="00ED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заявлений муниципальных служащих администрации муниципального образования «Город Астрахань» о неточностях допущенных ими при представлении сведений </w:t>
      </w:r>
      <w:r>
        <w:rPr>
          <w:rFonts w:ascii="Times New Roman" w:eastAsiaTheme="minorHAnsi" w:hAnsi="Times New Roman"/>
          <w:sz w:val="28"/>
          <w:szCs w:val="28"/>
        </w:rPr>
        <w:t xml:space="preserve">о доходах, об имуществе и обязательствах имущественного характера своего супруга и несовершеннолетних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eastAsiaTheme="minorHAnsi" w:hAnsi="Times New Roman"/>
          <w:sz w:val="28"/>
          <w:szCs w:val="28"/>
        </w:rPr>
        <w:t>справок о доходах, об имуществе и обязательствах имущественного характера своего супруга и несовершеннолетних детей за 2017 год.</w:t>
      </w:r>
      <w:proofErr w:type="gramEnd"/>
    </w:p>
    <w:sectPr w:rsidR="00ED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AB"/>
    <w:rsid w:val="00134F07"/>
    <w:rsid w:val="00D31AAB"/>
    <w:rsid w:val="00E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2018-04-11T06:31:00Z</dcterms:created>
  <dcterms:modified xsi:type="dcterms:W3CDTF">2018-04-11T06:33:00Z</dcterms:modified>
</cp:coreProperties>
</file>